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93539A" w14:textId="25DF893F" w:rsidR="1F8EC2D5" w:rsidRDefault="1F8EC2D5" w:rsidP="1F8EC2D5">
      <w:pPr>
        <w:jc w:val="center"/>
        <w:rPr>
          <w:rFonts w:ascii="Times New Roman" w:eastAsia="Times New Roman" w:hAnsi="Times New Roman" w:cs="Times New Roman"/>
          <w:sz w:val="24"/>
          <w:szCs w:val="24"/>
        </w:rPr>
      </w:pPr>
    </w:p>
    <w:p w14:paraId="60371A33" w14:textId="5B2BA299" w:rsidR="1F8EC2D5" w:rsidRDefault="1F8EC2D5" w:rsidP="1F8EC2D5">
      <w:pPr>
        <w:jc w:val="center"/>
        <w:rPr>
          <w:rFonts w:ascii="Times New Roman" w:eastAsia="Times New Roman" w:hAnsi="Times New Roman" w:cs="Times New Roman"/>
          <w:sz w:val="24"/>
          <w:szCs w:val="24"/>
        </w:rPr>
      </w:pPr>
    </w:p>
    <w:p w14:paraId="7066E6AB" w14:textId="582DD719" w:rsidR="1F8EC2D5" w:rsidRDefault="1F8EC2D5" w:rsidP="1F8EC2D5">
      <w:pPr>
        <w:jc w:val="center"/>
        <w:rPr>
          <w:rFonts w:ascii="Times New Roman" w:eastAsia="Times New Roman" w:hAnsi="Times New Roman" w:cs="Times New Roman"/>
          <w:sz w:val="24"/>
          <w:szCs w:val="24"/>
        </w:rPr>
      </w:pPr>
    </w:p>
    <w:p w14:paraId="373A5303" w14:textId="01F3DC63" w:rsidR="1F8EC2D5" w:rsidRDefault="1F8EC2D5" w:rsidP="1F8EC2D5">
      <w:pPr>
        <w:jc w:val="center"/>
        <w:rPr>
          <w:rFonts w:ascii="Times New Roman" w:eastAsia="Times New Roman" w:hAnsi="Times New Roman" w:cs="Times New Roman"/>
          <w:sz w:val="24"/>
          <w:szCs w:val="24"/>
        </w:rPr>
      </w:pPr>
    </w:p>
    <w:p w14:paraId="6E94D7D6" w14:textId="0F7E21BE" w:rsidR="1F8EC2D5" w:rsidRDefault="1F8EC2D5" w:rsidP="1F8EC2D5">
      <w:pPr>
        <w:jc w:val="center"/>
        <w:rPr>
          <w:rFonts w:ascii="Times New Roman" w:eastAsia="Times New Roman" w:hAnsi="Times New Roman" w:cs="Times New Roman"/>
          <w:sz w:val="24"/>
          <w:szCs w:val="24"/>
        </w:rPr>
      </w:pPr>
    </w:p>
    <w:p w14:paraId="1AA0DCC0" w14:textId="6CEA7968" w:rsidR="1E3BB10C" w:rsidRDefault="2720C5A9" w:rsidP="1EA1B24B">
      <w:pPr>
        <w:jc w:val="center"/>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 xml:space="preserve">Team 517 </w:t>
      </w:r>
      <w:r w:rsidR="1E3BB10C" w:rsidRPr="19112614">
        <w:rPr>
          <w:rFonts w:ascii="Times New Roman" w:eastAsia="Times New Roman" w:hAnsi="Times New Roman" w:cs="Times New Roman"/>
          <w:sz w:val="24"/>
          <w:szCs w:val="24"/>
        </w:rPr>
        <w:t>Operation Manual</w:t>
      </w:r>
    </w:p>
    <w:p w14:paraId="7C71C237" w14:textId="0EB733D0" w:rsidR="1E3BB10C" w:rsidRDefault="1E3BB10C" w:rsidP="1EA1B24B">
      <w:pPr>
        <w:jc w:val="center"/>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Alanna Black, Jayson Dickinson, Christina Morrow, Ryker Mullinix</w:t>
      </w:r>
    </w:p>
    <w:p w14:paraId="7DF8D6A6" w14:textId="0A05106D" w:rsidR="1EA1B24B" w:rsidRDefault="7E6837D9" w:rsidP="1F8EC2D5">
      <w:pPr>
        <w:jc w:val="center"/>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FAMU-FSU College of Engineering</w:t>
      </w:r>
    </w:p>
    <w:p w14:paraId="5680C313" w14:textId="39257C75" w:rsidR="1F8EC2D5" w:rsidRDefault="1F8EC2D5" w:rsidP="1F8EC2D5">
      <w:pPr>
        <w:rPr>
          <w:rFonts w:ascii="Times New Roman" w:eastAsia="Times New Roman" w:hAnsi="Times New Roman" w:cs="Times New Roman"/>
          <w:sz w:val="24"/>
          <w:szCs w:val="24"/>
          <w:u w:val="single"/>
        </w:rPr>
      </w:pPr>
    </w:p>
    <w:p w14:paraId="464A0075" w14:textId="084C48EA" w:rsidR="1F8EC2D5" w:rsidRDefault="1F8EC2D5" w:rsidP="1F8EC2D5">
      <w:pPr>
        <w:rPr>
          <w:rFonts w:ascii="Times New Roman" w:eastAsia="Times New Roman" w:hAnsi="Times New Roman" w:cs="Times New Roman"/>
          <w:sz w:val="24"/>
          <w:szCs w:val="24"/>
          <w:u w:val="single"/>
        </w:rPr>
      </w:pPr>
    </w:p>
    <w:p w14:paraId="183D84B3" w14:textId="2F7665CE" w:rsidR="1F8EC2D5" w:rsidRDefault="1F8EC2D5" w:rsidP="1F8EC2D5">
      <w:pPr>
        <w:rPr>
          <w:rFonts w:ascii="Times New Roman" w:eastAsia="Times New Roman" w:hAnsi="Times New Roman" w:cs="Times New Roman"/>
          <w:sz w:val="24"/>
          <w:szCs w:val="24"/>
          <w:u w:val="single"/>
        </w:rPr>
      </w:pPr>
    </w:p>
    <w:p w14:paraId="3C7391C8" w14:textId="56F590A6" w:rsidR="1F8EC2D5" w:rsidRDefault="1F8EC2D5" w:rsidP="1F8EC2D5">
      <w:pPr>
        <w:rPr>
          <w:rFonts w:ascii="Times New Roman" w:eastAsia="Times New Roman" w:hAnsi="Times New Roman" w:cs="Times New Roman"/>
          <w:sz w:val="24"/>
          <w:szCs w:val="24"/>
          <w:u w:val="single"/>
        </w:rPr>
      </w:pPr>
    </w:p>
    <w:p w14:paraId="5835B114" w14:textId="7ADF5230" w:rsidR="1F8EC2D5" w:rsidRDefault="1F8EC2D5" w:rsidP="1F8EC2D5">
      <w:pPr>
        <w:rPr>
          <w:rFonts w:ascii="Times New Roman" w:eastAsia="Times New Roman" w:hAnsi="Times New Roman" w:cs="Times New Roman"/>
          <w:sz w:val="24"/>
          <w:szCs w:val="24"/>
          <w:u w:val="single"/>
        </w:rPr>
      </w:pPr>
    </w:p>
    <w:p w14:paraId="50096FF0" w14:textId="04E1D6BB" w:rsidR="1F8EC2D5" w:rsidRDefault="1F8EC2D5" w:rsidP="1F8EC2D5">
      <w:pPr>
        <w:rPr>
          <w:rFonts w:ascii="Times New Roman" w:eastAsia="Times New Roman" w:hAnsi="Times New Roman" w:cs="Times New Roman"/>
          <w:sz w:val="24"/>
          <w:szCs w:val="24"/>
          <w:u w:val="single"/>
        </w:rPr>
      </w:pPr>
    </w:p>
    <w:p w14:paraId="34DEC4CB" w14:textId="6DCBC19B" w:rsidR="1F8EC2D5" w:rsidRDefault="1F8EC2D5" w:rsidP="1F8EC2D5">
      <w:pPr>
        <w:rPr>
          <w:rFonts w:ascii="Times New Roman" w:eastAsia="Times New Roman" w:hAnsi="Times New Roman" w:cs="Times New Roman"/>
          <w:sz w:val="24"/>
          <w:szCs w:val="24"/>
          <w:u w:val="single"/>
        </w:rPr>
      </w:pPr>
    </w:p>
    <w:p w14:paraId="0B7035FA" w14:textId="6F349595" w:rsidR="1F8EC2D5" w:rsidRDefault="1F8EC2D5" w:rsidP="1F8EC2D5">
      <w:pPr>
        <w:rPr>
          <w:rFonts w:ascii="Times New Roman" w:eastAsia="Times New Roman" w:hAnsi="Times New Roman" w:cs="Times New Roman"/>
          <w:sz w:val="24"/>
          <w:szCs w:val="24"/>
          <w:u w:val="single"/>
        </w:rPr>
      </w:pPr>
    </w:p>
    <w:p w14:paraId="4A530101" w14:textId="113AFCCE" w:rsidR="1F8EC2D5" w:rsidRDefault="1F8EC2D5" w:rsidP="1F8EC2D5">
      <w:pPr>
        <w:rPr>
          <w:rFonts w:ascii="Times New Roman" w:eastAsia="Times New Roman" w:hAnsi="Times New Roman" w:cs="Times New Roman"/>
          <w:sz w:val="24"/>
          <w:szCs w:val="24"/>
          <w:u w:val="single"/>
        </w:rPr>
      </w:pPr>
    </w:p>
    <w:p w14:paraId="4A5D5BD2" w14:textId="3813999A" w:rsidR="1F8EC2D5" w:rsidRDefault="1F8EC2D5" w:rsidP="1F8EC2D5">
      <w:pPr>
        <w:rPr>
          <w:rFonts w:ascii="Times New Roman" w:eastAsia="Times New Roman" w:hAnsi="Times New Roman" w:cs="Times New Roman"/>
          <w:sz w:val="24"/>
          <w:szCs w:val="24"/>
          <w:u w:val="single"/>
        </w:rPr>
      </w:pPr>
    </w:p>
    <w:p w14:paraId="7B6B1D76" w14:textId="62F79A2B" w:rsidR="1F8EC2D5" w:rsidRDefault="1F8EC2D5" w:rsidP="1F8EC2D5">
      <w:pPr>
        <w:rPr>
          <w:rFonts w:ascii="Times New Roman" w:eastAsia="Times New Roman" w:hAnsi="Times New Roman" w:cs="Times New Roman"/>
          <w:sz w:val="24"/>
          <w:szCs w:val="24"/>
          <w:u w:val="single"/>
        </w:rPr>
      </w:pPr>
    </w:p>
    <w:p w14:paraId="0CE431A6" w14:textId="15474742" w:rsidR="1F8EC2D5" w:rsidRDefault="1F8EC2D5" w:rsidP="1F8EC2D5">
      <w:pPr>
        <w:rPr>
          <w:rFonts w:ascii="Times New Roman" w:eastAsia="Times New Roman" w:hAnsi="Times New Roman" w:cs="Times New Roman"/>
          <w:sz w:val="24"/>
          <w:szCs w:val="24"/>
          <w:u w:val="single"/>
        </w:rPr>
      </w:pPr>
    </w:p>
    <w:p w14:paraId="0319C7A2" w14:textId="585B71C0" w:rsidR="1F8EC2D5" w:rsidRDefault="1F8EC2D5" w:rsidP="1F8EC2D5">
      <w:pPr>
        <w:rPr>
          <w:rFonts w:ascii="Times New Roman" w:eastAsia="Times New Roman" w:hAnsi="Times New Roman" w:cs="Times New Roman"/>
          <w:sz w:val="24"/>
          <w:szCs w:val="24"/>
          <w:u w:val="single"/>
        </w:rPr>
      </w:pPr>
    </w:p>
    <w:p w14:paraId="5D691E51" w14:textId="2262FEA8" w:rsidR="1F8EC2D5" w:rsidRDefault="1F8EC2D5" w:rsidP="1F8EC2D5">
      <w:pPr>
        <w:rPr>
          <w:rFonts w:ascii="Times New Roman" w:eastAsia="Times New Roman" w:hAnsi="Times New Roman" w:cs="Times New Roman"/>
          <w:sz w:val="24"/>
          <w:szCs w:val="24"/>
          <w:u w:val="single"/>
        </w:rPr>
      </w:pPr>
    </w:p>
    <w:p w14:paraId="25B290AE" w14:textId="213F1C6A" w:rsidR="1F8EC2D5" w:rsidRDefault="1F8EC2D5" w:rsidP="1F8EC2D5">
      <w:pPr>
        <w:rPr>
          <w:rFonts w:ascii="Times New Roman" w:eastAsia="Times New Roman" w:hAnsi="Times New Roman" w:cs="Times New Roman"/>
          <w:sz w:val="24"/>
          <w:szCs w:val="24"/>
          <w:u w:val="single"/>
        </w:rPr>
      </w:pPr>
    </w:p>
    <w:p w14:paraId="35A014A1" w14:textId="482AF04C" w:rsidR="1F8EC2D5" w:rsidRDefault="1F8EC2D5" w:rsidP="1F8EC2D5">
      <w:pPr>
        <w:rPr>
          <w:rFonts w:ascii="Times New Roman" w:eastAsia="Times New Roman" w:hAnsi="Times New Roman" w:cs="Times New Roman"/>
          <w:sz w:val="24"/>
          <w:szCs w:val="24"/>
          <w:u w:val="single"/>
        </w:rPr>
      </w:pPr>
    </w:p>
    <w:p w14:paraId="07B8148B" w14:textId="34EA0C73" w:rsidR="1F8EC2D5" w:rsidRDefault="1F8EC2D5" w:rsidP="1F8EC2D5">
      <w:pPr>
        <w:rPr>
          <w:rFonts w:ascii="Times New Roman" w:eastAsia="Times New Roman" w:hAnsi="Times New Roman" w:cs="Times New Roman"/>
          <w:sz w:val="24"/>
          <w:szCs w:val="24"/>
          <w:u w:val="single"/>
        </w:rPr>
      </w:pPr>
    </w:p>
    <w:p w14:paraId="67C28B52" w14:textId="434DF727" w:rsidR="1F8EC2D5" w:rsidRDefault="1F8EC2D5" w:rsidP="1F8EC2D5">
      <w:pPr>
        <w:rPr>
          <w:rFonts w:ascii="Times New Roman" w:eastAsia="Times New Roman" w:hAnsi="Times New Roman" w:cs="Times New Roman"/>
          <w:sz w:val="24"/>
          <w:szCs w:val="24"/>
          <w:u w:val="single"/>
        </w:rPr>
      </w:pPr>
    </w:p>
    <w:p w14:paraId="2B94D86F" w14:textId="2A3B905F" w:rsidR="1F8EC2D5" w:rsidRDefault="1F8EC2D5" w:rsidP="6942758E">
      <w:pPr>
        <w:jc w:val="center"/>
        <w:rPr>
          <w:rFonts w:ascii="Times New Roman" w:eastAsia="Times New Roman" w:hAnsi="Times New Roman" w:cs="Times New Roman"/>
          <w:sz w:val="24"/>
          <w:szCs w:val="24"/>
        </w:rPr>
      </w:pPr>
    </w:p>
    <w:p w14:paraId="2FD8BE22" w14:textId="77777777" w:rsidR="005149C6" w:rsidRDefault="005149C6" w:rsidP="1F8EC2D5">
      <w:pPr>
        <w:spacing w:line="240" w:lineRule="auto"/>
        <w:rPr>
          <w:rFonts w:ascii="Times New Roman" w:eastAsia="Times New Roman" w:hAnsi="Times New Roman" w:cs="Times New Roman"/>
          <w:sz w:val="24"/>
          <w:szCs w:val="24"/>
        </w:rPr>
      </w:pPr>
    </w:p>
    <w:p w14:paraId="5E9940FC" w14:textId="18D1488B" w:rsidR="005149C6" w:rsidRDefault="6CBAA311" w:rsidP="1F8EC2D5">
      <w:pPr>
        <w:spacing w:line="240" w:lineRule="auto"/>
        <w:rPr>
          <w:rFonts w:ascii="Times New Roman" w:eastAsia="Times New Roman" w:hAnsi="Times New Roman" w:cs="Times New Roman"/>
          <w:b/>
          <w:sz w:val="24"/>
          <w:szCs w:val="24"/>
          <w:u w:val="single"/>
        </w:rPr>
      </w:pPr>
      <w:r w:rsidRPr="19112614">
        <w:rPr>
          <w:rFonts w:ascii="Times New Roman" w:eastAsia="Times New Roman" w:hAnsi="Times New Roman" w:cs="Times New Roman"/>
          <w:b/>
          <w:sz w:val="24"/>
          <w:szCs w:val="24"/>
          <w:u w:val="single"/>
        </w:rPr>
        <w:lastRenderedPageBreak/>
        <w:t>Overview</w:t>
      </w:r>
    </w:p>
    <w:p w14:paraId="007DD3FB" w14:textId="6755B66B" w:rsidR="6CBAA311" w:rsidRDefault="00E32B29" w:rsidP="005149C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E442054" wp14:editId="0B65D9C8">
            <wp:extent cx="5400000" cy="4190476"/>
            <wp:effectExtent l="0" t="0" r="0" b="635"/>
            <wp:docPr id="55" name="Picture 55"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close-up of a machine&#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400000" cy="4190476"/>
                    </a:xfrm>
                    <a:prstGeom prst="rect">
                      <a:avLst/>
                    </a:prstGeom>
                  </pic:spPr>
                </pic:pic>
              </a:graphicData>
            </a:graphic>
          </wp:inline>
        </w:drawing>
      </w:r>
    </w:p>
    <w:p w14:paraId="69920665" w14:textId="5B80FC22" w:rsidR="005149C6" w:rsidRPr="005149C6" w:rsidRDefault="005149C6" w:rsidP="005149C6">
      <w:pPr>
        <w:spacing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Figure 1: ARROW Orientation</w:t>
      </w:r>
    </w:p>
    <w:p w14:paraId="03558E38" w14:textId="386EC0F8" w:rsidR="6CBAA311" w:rsidRDefault="56BCF694" w:rsidP="1F8EC2D5">
      <w:pPr>
        <w:spacing w:line="240" w:lineRule="auto"/>
        <w:rPr>
          <w:rFonts w:ascii="Times New Roman" w:eastAsia="Times New Roman" w:hAnsi="Times New Roman" w:cs="Times New Roman"/>
          <w:b/>
          <w:sz w:val="24"/>
          <w:szCs w:val="24"/>
        </w:rPr>
      </w:pPr>
      <w:r w:rsidRPr="19112614">
        <w:rPr>
          <w:rFonts w:ascii="Times New Roman" w:eastAsia="Times New Roman" w:hAnsi="Times New Roman" w:cs="Times New Roman"/>
          <w:b/>
          <w:sz w:val="24"/>
          <w:szCs w:val="24"/>
        </w:rPr>
        <w:t>Acronyms</w:t>
      </w:r>
    </w:p>
    <w:p w14:paraId="6EA08BD7" w14:textId="2635E575" w:rsidR="6CBAA311" w:rsidRDefault="56BCF694" w:rsidP="1F8EC2D5">
      <w:pPr>
        <w:spacing w:line="240" w:lineRule="auto"/>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ARROW – Automated and Ranged Relocation of the LSMS for Wider application</w:t>
      </w:r>
      <w:r w:rsidR="59CCFBCB" w:rsidRPr="19112614">
        <w:rPr>
          <w:rFonts w:ascii="Times New Roman" w:eastAsia="Times New Roman" w:hAnsi="Times New Roman" w:cs="Times New Roman"/>
          <w:sz w:val="24"/>
          <w:szCs w:val="24"/>
        </w:rPr>
        <w:t xml:space="preserve"> </w:t>
      </w:r>
    </w:p>
    <w:p w14:paraId="2EE0EB4A" w14:textId="600E5B69" w:rsidR="6CBAA311" w:rsidRDefault="59CCFBCB" w:rsidP="1F8EC2D5">
      <w:pPr>
        <w:spacing w:line="240" w:lineRule="auto"/>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 xml:space="preserve">CAD – Computer Aided Design </w:t>
      </w:r>
    </w:p>
    <w:p w14:paraId="3CF1F9B1" w14:textId="4782D2C6" w:rsidR="6CBAA311" w:rsidRDefault="59CCFBCB" w:rsidP="1F8EC2D5">
      <w:pPr>
        <w:spacing w:line="240" w:lineRule="auto"/>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 xml:space="preserve">CLPS – Commercial Landing Payload Services </w:t>
      </w:r>
    </w:p>
    <w:p w14:paraId="14EDCF97" w14:textId="2CD5F22B" w:rsidR="6CBAA311" w:rsidRDefault="59CCFBCB" w:rsidP="1F8EC2D5">
      <w:pPr>
        <w:spacing w:line="240" w:lineRule="auto"/>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DC – Direct Current</w:t>
      </w:r>
    </w:p>
    <w:p w14:paraId="143BB861" w14:textId="4914189C" w:rsidR="6CBAA311" w:rsidRDefault="56BCF694" w:rsidP="1F8EC2D5">
      <w:pPr>
        <w:spacing w:line="240" w:lineRule="auto"/>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EVA - Extra-Vehicular Activity</w:t>
      </w:r>
      <w:r w:rsidR="1C1B1166" w:rsidRPr="19112614">
        <w:rPr>
          <w:rFonts w:ascii="Times New Roman" w:eastAsia="Times New Roman" w:hAnsi="Times New Roman" w:cs="Times New Roman"/>
          <w:sz w:val="24"/>
          <w:szCs w:val="24"/>
        </w:rPr>
        <w:t xml:space="preserve"> </w:t>
      </w:r>
    </w:p>
    <w:p w14:paraId="4878C7C1" w14:textId="0309AF92" w:rsidR="6CBAA311" w:rsidRDefault="1C1B1166" w:rsidP="1F8EC2D5">
      <w:pPr>
        <w:spacing w:line="240" w:lineRule="auto"/>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LSMS – Lightweight Surface Manipulation System</w:t>
      </w:r>
    </w:p>
    <w:p w14:paraId="1756C296" w14:textId="548E7BA8" w:rsidR="6CBAA311" w:rsidRDefault="1C1B1166" w:rsidP="1F8EC2D5">
      <w:pPr>
        <w:spacing w:line="240" w:lineRule="auto"/>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LED – Light Emitting Diode</w:t>
      </w:r>
    </w:p>
    <w:p w14:paraId="0393840E" w14:textId="2EC5AE2F" w:rsidR="6CBAA311" w:rsidRDefault="56BCF694" w:rsidP="1F8EC2D5">
      <w:pPr>
        <w:spacing w:line="240" w:lineRule="auto"/>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NASA - National Aeronautics and Space Administration</w:t>
      </w:r>
    </w:p>
    <w:p w14:paraId="39C910F3" w14:textId="5ADCA463" w:rsidR="56BCF694" w:rsidRDefault="56BCF694" w:rsidP="1F8EC2D5">
      <w:pPr>
        <w:spacing w:line="240" w:lineRule="auto"/>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RGB – Red Green Blue</w:t>
      </w:r>
    </w:p>
    <w:p w14:paraId="6F5AC016" w14:textId="700C0625" w:rsidR="7F252B71" w:rsidRDefault="7F252B71" w:rsidP="002519C0">
      <w:pPr>
        <w:spacing w:line="240" w:lineRule="auto"/>
        <w:rPr>
          <w:rFonts w:ascii="Times New Roman" w:eastAsia="Times New Roman" w:hAnsi="Times New Roman" w:cs="Times New Roman"/>
          <w:sz w:val="24"/>
          <w:szCs w:val="24"/>
        </w:rPr>
      </w:pPr>
      <w:r w:rsidRPr="19112614">
        <w:rPr>
          <w:rFonts w:ascii="Times New Roman" w:eastAsia="Times New Roman" w:hAnsi="Times New Roman" w:cs="Times New Roman"/>
          <w:b/>
          <w:sz w:val="24"/>
          <w:szCs w:val="24"/>
        </w:rPr>
        <w:t>Project Description</w:t>
      </w:r>
      <w:r w:rsidRPr="19112614">
        <w:rPr>
          <w:rFonts w:ascii="Times New Roman" w:eastAsia="Times New Roman" w:hAnsi="Times New Roman" w:cs="Times New Roman"/>
          <w:sz w:val="24"/>
          <w:szCs w:val="24"/>
        </w:rPr>
        <w:t xml:space="preserve"> </w:t>
      </w:r>
    </w:p>
    <w:p w14:paraId="075217D8" w14:textId="310D5387" w:rsidR="2F47E224" w:rsidRDefault="07C7F916" w:rsidP="1F8EC2D5">
      <w:pPr>
        <w:spacing w:line="240" w:lineRule="auto"/>
        <w:ind w:firstLine="720"/>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lastRenderedPageBreak/>
        <w:t xml:space="preserve">NASA, partnered with CLPS, has developed an autonomous means of payload transportation to operate on the lunar surface, called the LSMS. This project is concerned with offloading the LSMS from the CLPS lander, so that it may be used for a wider range of tasks. This is necessary for establishing a lunar presence and building the foundation for future missions to Mars. NASA wants to create a means of building a base at one of the poles on the Moon and develop a method of rapid assembly of the base. </w:t>
      </w:r>
      <w:proofErr w:type="gramStart"/>
      <w:r w:rsidRPr="19112614">
        <w:rPr>
          <w:rFonts w:ascii="Times New Roman" w:eastAsia="Times New Roman" w:hAnsi="Times New Roman" w:cs="Times New Roman"/>
          <w:sz w:val="24"/>
          <w:szCs w:val="24"/>
        </w:rPr>
        <w:t>In order to</w:t>
      </w:r>
      <w:proofErr w:type="gramEnd"/>
      <w:r w:rsidRPr="19112614">
        <w:rPr>
          <w:rFonts w:ascii="Times New Roman" w:eastAsia="Times New Roman" w:hAnsi="Times New Roman" w:cs="Times New Roman"/>
          <w:sz w:val="24"/>
          <w:szCs w:val="24"/>
        </w:rPr>
        <w:t xml:space="preserve"> do this, the LSMS must be relocated onto a mobile platform. This will be done with a design called the ARROW</w:t>
      </w:r>
      <w:r w:rsidR="5AD4F785" w:rsidRPr="19112614">
        <w:rPr>
          <w:rFonts w:ascii="Times New Roman" w:eastAsia="Times New Roman" w:hAnsi="Times New Roman" w:cs="Times New Roman"/>
          <w:sz w:val="24"/>
          <w:szCs w:val="24"/>
        </w:rPr>
        <w:t>.</w:t>
      </w:r>
    </w:p>
    <w:p w14:paraId="7FD9A505" w14:textId="75DBD35A" w:rsidR="2F47E224" w:rsidRDefault="2F47E224" w:rsidP="002519C0">
      <w:pPr>
        <w:spacing w:line="240" w:lineRule="auto"/>
        <w:rPr>
          <w:rFonts w:ascii="Times New Roman" w:eastAsia="Times New Roman" w:hAnsi="Times New Roman" w:cs="Times New Roman"/>
          <w:sz w:val="24"/>
          <w:szCs w:val="24"/>
        </w:rPr>
      </w:pPr>
      <w:r w:rsidRPr="19112614">
        <w:rPr>
          <w:rFonts w:ascii="Times New Roman" w:eastAsia="Times New Roman" w:hAnsi="Times New Roman" w:cs="Times New Roman"/>
          <w:b/>
          <w:sz w:val="24"/>
          <w:szCs w:val="24"/>
        </w:rPr>
        <w:t>Project Objective</w:t>
      </w:r>
      <w:r w:rsidRPr="19112614">
        <w:rPr>
          <w:rFonts w:ascii="Times New Roman" w:eastAsia="Times New Roman" w:hAnsi="Times New Roman" w:cs="Times New Roman"/>
          <w:sz w:val="24"/>
          <w:szCs w:val="24"/>
        </w:rPr>
        <w:t xml:space="preserve"> </w:t>
      </w:r>
    </w:p>
    <w:p w14:paraId="2D61E0B2" w14:textId="2BD28552" w:rsidR="2F47E224" w:rsidRDefault="2F47E224" w:rsidP="002519C0">
      <w:pPr>
        <w:spacing w:line="240" w:lineRule="auto"/>
        <w:ind w:firstLine="720"/>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The objective of this project is to offload the LSMS from the CLPS lander onto a platform on the lunar surface.</w:t>
      </w:r>
      <w:r w:rsidRPr="19112614">
        <w:rPr>
          <w:rFonts w:ascii="Times New Roman" w:eastAsia="Times New Roman" w:hAnsi="Times New Roman" w:cs="Times New Roman"/>
          <w:b/>
          <w:sz w:val="24"/>
          <w:szCs w:val="24"/>
        </w:rPr>
        <w:t xml:space="preserve"> </w:t>
      </w:r>
      <w:r w:rsidRPr="19112614">
        <w:rPr>
          <w:rFonts w:ascii="Times New Roman" w:eastAsia="Times New Roman" w:hAnsi="Times New Roman" w:cs="Times New Roman"/>
          <w:sz w:val="24"/>
          <w:szCs w:val="24"/>
        </w:rPr>
        <w:t xml:space="preserve"> </w:t>
      </w:r>
    </w:p>
    <w:p w14:paraId="03FD11F5" w14:textId="2BD28552" w:rsidR="2F47E224" w:rsidRDefault="2F47E224" w:rsidP="002519C0">
      <w:pPr>
        <w:spacing w:line="240" w:lineRule="auto"/>
        <w:rPr>
          <w:rFonts w:ascii="Times New Roman" w:eastAsia="Times New Roman" w:hAnsi="Times New Roman" w:cs="Times New Roman"/>
          <w:sz w:val="24"/>
          <w:szCs w:val="24"/>
        </w:rPr>
      </w:pPr>
      <w:r w:rsidRPr="19112614">
        <w:rPr>
          <w:rFonts w:ascii="Times New Roman" w:eastAsia="Times New Roman" w:hAnsi="Times New Roman" w:cs="Times New Roman"/>
          <w:b/>
          <w:sz w:val="24"/>
          <w:szCs w:val="24"/>
        </w:rPr>
        <w:t>Key Goals</w:t>
      </w:r>
      <w:r w:rsidRPr="19112614">
        <w:rPr>
          <w:rFonts w:ascii="Times New Roman" w:eastAsia="Times New Roman" w:hAnsi="Times New Roman" w:cs="Times New Roman"/>
          <w:sz w:val="24"/>
          <w:szCs w:val="24"/>
        </w:rPr>
        <w:t xml:space="preserve">  </w:t>
      </w:r>
    </w:p>
    <w:p w14:paraId="49A08E20" w14:textId="2BD28552" w:rsidR="2F47E224" w:rsidRDefault="2F47E224" w:rsidP="002519C0">
      <w:pPr>
        <w:spacing w:line="240" w:lineRule="auto"/>
        <w:ind w:firstLine="720"/>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 xml:space="preserve">A key goal is to design the ARROW to be capable of off-loading the LSMS. Making this a key goal is a direct result of the customer statement regarding the project requirements.  </w:t>
      </w:r>
    </w:p>
    <w:p w14:paraId="5908394E" w14:textId="2BD28552" w:rsidR="2F47E224" w:rsidRDefault="2F47E224" w:rsidP="002519C0">
      <w:pPr>
        <w:spacing w:line="240" w:lineRule="auto"/>
        <w:ind w:firstLine="720"/>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 xml:space="preserve">Another key goal of this project is to design the ARROW to be scalable for any size LSMS. In the virtual simulation there should be a 1:1 lifting capability to weight ratio for the ARROW relative to each LSMS size. There should be the ability to create ARROWs of various sizes so that money can be saved in the creation of smaller models and a prototype can be delivered to the customer that works exactly as the final product would work. This allows for potential issues to be addressed prior to the creation of the final product assembly.  </w:t>
      </w:r>
    </w:p>
    <w:p w14:paraId="6EE458F1" w14:textId="47390AC5" w:rsidR="2F47E224" w:rsidRDefault="2F47E224" w:rsidP="002519C0">
      <w:pPr>
        <w:spacing w:line="240" w:lineRule="auto"/>
        <w:ind w:firstLine="720"/>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 xml:space="preserve">The final key goal is for the ARROW to be completely autonomous with human control being activated fail-safes. The machine or mechanism would operate without any human intervention needed. Keeping the ARROW completely autonomous also means it must be able to communicate with other devices on the lander if the design is not completely mechanical.  </w:t>
      </w:r>
    </w:p>
    <w:p w14:paraId="0AB0665D" w14:textId="41414453" w:rsidR="2F47E224" w:rsidRDefault="2F47E224" w:rsidP="002519C0">
      <w:pPr>
        <w:spacing w:line="240" w:lineRule="auto"/>
        <w:rPr>
          <w:rFonts w:ascii="Times New Roman" w:eastAsia="Times New Roman" w:hAnsi="Times New Roman" w:cs="Times New Roman"/>
          <w:sz w:val="24"/>
          <w:szCs w:val="24"/>
        </w:rPr>
      </w:pPr>
      <w:r w:rsidRPr="19112614">
        <w:rPr>
          <w:rFonts w:ascii="Times New Roman" w:eastAsia="Times New Roman" w:hAnsi="Times New Roman" w:cs="Times New Roman"/>
          <w:b/>
          <w:sz w:val="24"/>
          <w:szCs w:val="24"/>
        </w:rPr>
        <w:t xml:space="preserve">Assumptions </w:t>
      </w:r>
      <w:r w:rsidRPr="19112614">
        <w:rPr>
          <w:rFonts w:ascii="Times New Roman" w:eastAsia="Times New Roman" w:hAnsi="Times New Roman" w:cs="Times New Roman"/>
          <w:sz w:val="24"/>
          <w:szCs w:val="24"/>
        </w:rPr>
        <w:t xml:space="preserve"> </w:t>
      </w:r>
      <w:r w:rsidR="23BC7950" w:rsidRPr="19112614">
        <w:rPr>
          <w:rFonts w:ascii="Times New Roman" w:eastAsia="Times New Roman" w:hAnsi="Times New Roman" w:cs="Times New Roman"/>
          <w:sz w:val="24"/>
          <w:szCs w:val="24"/>
        </w:rPr>
        <w:t xml:space="preserve"> </w:t>
      </w:r>
    </w:p>
    <w:p w14:paraId="186470EB" w14:textId="2D69448C" w:rsidR="1EA1B24B" w:rsidRDefault="2F47E224" w:rsidP="1F8EC2D5">
      <w:pPr>
        <w:spacing w:line="240" w:lineRule="auto"/>
        <w:ind w:firstLine="720"/>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 xml:space="preserve">Some assumptions were made to narrow the scope of the teams’ efforts. It is assumed that the team is not responsible for transportation of the ARROW to the lunar surface and operation of the ARROW will take place on the moon. It is also assumed that the ARROW will be stationary, with access to power from the CLPS lander. Another assumption is that reusability of the ARROW is not a concern. Additionally, it is assumed that the LSMS will send a ready signal to the ARROW and the duties of the ARROW will occur as part of the automated landing sequence. It is also assumed that an existing end effector will be utilized, to increase time spent on other design aspects. The LSMS and ARROW locations on the lander are at the discretion of the design team and the LSMS can dock to the lunar platform. Environmental factors such as regolith and temperature changes are also assumed to not be a concern for this project design. </w:t>
      </w:r>
      <w:r w:rsidR="5C060802" w:rsidRPr="19112614">
        <w:rPr>
          <w:rFonts w:ascii="Times New Roman" w:eastAsia="Times New Roman" w:hAnsi="Times New Roman" w:cs="Times New Roman"/>
          <w:sz w:val="24"/>
          <w:szCs w:val="24"/>
        </w:rPr>
        <w:t xml:space="preserve">It was also assumed that in-space and in-space </w:t>
      </w:r>
      <w:r w:rsidR="50413F7E" w:rsidRPr="19112614">
        <w:rPr>
          <w:rFonts w:ascii="Times New Roman" w:eastAsia="Times New Roman" w:hAnsi="Times New Roman" w:cs="Times New Roman"/>
          <w:sz w:val="24"/>
          <w:szCs w:val="24"/>
        </w:rPr>
        <w:t>EVA</w:t>
      </w:r>
      <w:r w:rsidR="23BC7950" w:rsidRPr="19112614">
        <w:rPr>
          <w:rFonts w:ascii="Times New Roman" w:eastAsia="Times New Roman" w:hAnsi="Times New Roman" w:cs="Times New Roman"/>
          <w:sz w:val="24"/>
          <w:szCs w:val="24"/>
        </w:rPr>
        <w:t xml:space="preserve"> </w:t>
      </w:r>
      <w:r w:rsidR="040D269A" w:rsidRPr="19112614">
        <w:rPr>
          <w:rFonts w:ascii="Times New Roman" w:eastAsia="Times New Roman" w:hAnsi="Times New Roman" w:cs="Times New Roman"/>
          <w:sz w:val="24"/>
          <w:szCs w:val="24"/>
        </w:rPr>
        <w:t>assembly will not be required. For the demonstration it was also assumed that the weight of the mini</w:t>
      </w:r>
      <w:r w:rsidR="7A7A8932" w:rsidRPr="19112614">
        <w:rPr>
          <w:rFonts w:ascii="Times New Roman" w:eastAsia="Times New Roman" w:hAnsi="Times New Roman" w:cs="Times New Roman"/>
          <w:sz w:val="24"/>
          <w:szCs w:val="24"/>
        </w:rPr>
        <w:t>ature</w:t>
      </w:r>
      <w:r w:rsidR="040D269A" w:rsidRPr="19112614">
        <w:rPr>
          <w:rFonts w:ascii="Times New Roman" w:eastAsia="Times New Roman" w:hAnsi="Times New Roman" w:cs="Times New Roman"/>
          <w:sz w:val="24"/>
          <w:szCs w:val="24"/>
        </w:rPr>
        <w:t xml:space="preserve"> LSMS is 25% of its lifting </w:t>
      </w:r>
      <w:r w:rsidR="67D200E4" w:rsidRPr="19112614">
        <w:rPr>
          <w:rFonts w:ascii="Times New Roman" w:eastAsia="Times New Roman" w:hAnsi="Times New Roman" w:cs="Times New Roman"/>
          <w:sz w:val="24"/>
          <w:szCs w:val="24"/>
        </w:rPr>
        <w:t xml:space="preserve">capability at the wrist. </w:t>
      </w:r>
    </w:p>
    <w:p w14:paraId="3FD00710" w14:textId="52726903" w:rsidR="6CBAA311" w:rsidRDefault="6CBAA311" w:rsidP="1EA1B24B">
      <w:pPr>
        <w:rPr>
          <w:rFonts w:ascii="Times New Roman" w:eastAsia="Times New Roman" w:hAnsi="Times New Roman" w:cs="Times New Roman"/>
          <w:b/>
          <w:sz w:val="24"/>
          <w:szCs w:val="24"/>
          <w:u w:val="single"/>
        </w:rPr>
      </w:pPr>
      <w:r w:rsidRPr="19112614">
        <w:rPr>
          <w:rFonts w:ascii="Times New Roman" w:eastAsia="Times New Roman" w:hAnsi="Times New Roman" w:cs="Times New Roman"/>
          <w:b/>
          <w:sz w:val="24"/>
          <w:szCs w:val="24"/>
          <w:u w:val="single"/>
        </w:rPr>
        <w:t>Component/Module description</w:t>
      </w:r>
    </w:p>
    <w:p w14:paraId="74D7FACF" w14:textId="6D0BB37D" w:rsidR="66FE95BD" w:rsidRDefault="66FE95BD" w:rsidP="1EA1B24B">
      <w:pPr>
        <w:rPr>
          <w:rFonts w:ascii="Times New Roman" w:eastAsia="Times New Roman" w:hAnsi="Times New Roman" w:cs="Times New Roman"/>
          <w:b/>
          <w:sz w:val="24"/>
          <w:szCs w:val="24"/>
        </w:rPr>
      </w:pPr>
      <w:r w:rsidRPr="19112614">
        <w:rPr>
          <w:rFonts w:ascii="Times New Roman" w:eastAsia="Times New Roman" w:hAnsi="Times New Roman" w:cs="Times New Roman"/>
          <w:b/>
          <w:sz w:val="24"/>
          <w:szCs w:val="24"/>
        </w:rPr>
        <w:t>Cad</w:t>
      </w:r>
      <w:r w:rsidR="2FBF4E56" w:rsidRPr="19112614">
        <w:rPr>
          <w:rFonts w:ascii="Times New Roman" w:eastAsia="Times New Roman" w:hAnsi="Times New Roman" w:cs="Times New Roman"/>
          <w:b/>
          <w:sz w:val="24"/>
          <w:szCs w:val="24"/>
        </w:rPr>
        <w:t xml:space="preserve"> </w:t>
      </w:r>
      <w:r w:rsidR="3B44F707" w:rsidRPr="19112614">
        <w:rPr>
          <w:rFonts w:ascii="Times New Roman" w:eastAsia="Times New Roman" w:hAnsi="Times New Roman" w:cs="Times New Roman"/>
          <w:b/>
          <w:sz w:val="24"/>
          <w:szCs w:val="24"/>
        </w:rPr>
        <w:t>O</w:t>
      </w:r>
      <w:r w:rsidR="2FBF4E56" w:rsidRPr="19112614">
        <w:rPr>
          <w:rFonts w:ascii="Times New Roman" w:eastAsia="Times New Roman" w:hAnsi="Times New Roman" w:cs="Times New Roman"/>
          <w:b/>
          <w:sz w:val="24"/>
          <w:szCs w:val="24"/>
        </w:rPr>
        <w:t>verview</w:t>
      </w:r>
    </w:p>
    <w:p w14:paraId="42B59E1A" w14:textId="0D801718" w:rsidR="00101E53" w:rsidRDefault="6BEFC652" w:rsidP="2F8519BD">
      <w:pPr>
        <w:rPr>
          <w:rFonts w:ascii="Times New Roman" w:eastAsia="Times New Roman" w:hAnsi="Times New Roman" w:cs="Times New Roman"/>
          <w:b/>
          <w:bCs/>
          <w:sz w:val="24"/>
          <w:szCs w:val="24"/>
        </w:rPr>
      </w:pPr>
      <w:r w:rsidRPr="19112614">
        <w:rPr>
          <w:rFonts w:ascii="Times New Roman" w:eastAsia="Times New Roman" w:hAnsi="Times New Roman" w:cs="Times New Roman"/>
          <w:sz w:val="24"/>
          <w:szCs w:val="24"/>
        </w:rPr>
        <w:lastRenderedPageBreak/>
        <w:t>This section includes CAD information of the ARROW and the demonstration components.</w:t>
      </w:r>
      <w:r w:rsidR="0C9D28BF" w:rsidRPr="19112614">
        <w:rPr>
          <w:rFonts w:ascii="Times New Roman" w:eastAsia="Times New Roman" w:hAnsi="Times New Roman" w:cs="Times New Roman"/>
          <w:sz w:val="24"/>
          <w:szCs w:val="24"/>
        </w:rPr>
        <w:t xml:space="preserve"> </w:t>
      </w:r>
      <w:r w:rsidR="72BC4EBF" w:rsidRPr="6B3CF120">
        <w:rPr>
          <w:rFonts w:ascii="Times New Roman" w:eastAsia="Times New Roman" w:hAnsi="Times New Roman" w:cs="Times New Roman"/>
          <w:sz w:val="24"/>
          <w:szCs w:val="24"/>
        </w:rPr>
        <w:t xml:space="preserve">The following CAD </w:t>
      </w:r>
      <w:r w:rsidR="55518597" w:rsidRPr="5CEE6C8B">
        <w:rPr>
          <w:rFonts w:ascii="Times New Roman" w:eastAsia="Times New Roman" w:hAnsi="Times New Roman" w:cs="Times New Roman"/>
          <w:sz w:val="24"/>
          <w:szCs w:val="24"/>
        </w:rPr>
        <w:t>model</w:t>
      </w:r>
      <w:r w:rsidR="347570E7" w:rsidRPr="5CEE6C8B">
        <w:rPr>
          <w:rFonts w:ascii="Times New Roman" w:eastAsia="Times New Roman" w:hAnsi="Times New Roman" w:cs="Times New Roman"/>
          <w:sz w:val="24"/>
          <w:szCs w:val="24"/>
        </w:rPr>
        <w:t>s</w:t>
      </w:r>
      <w:r w:rsidR="72BC4EBF" w:rsidRPr="6B3CF120">
        <w:rPr>
          <w:rFonts w:ascii="Times New Roman" w:eastAsia="Times New Roman" w:hAnsi="Times New Roman" w:cs="Times New Roman"/>
          <w:sz w:val="24"/>
          <w:szCs w:val="24"/>
        </w:rPr>
        <w:t xml:space="preserve"> are of the fully assembled</w:t>
      </w:r>
      <w:r w:rsidR="511FC736" w:rsidRPr="0E238549">
        <w:rPr>
          <w:rFonts w:ascii="Times New Roman" w:eastAsia="Times New Roman" w:hAnsi="Times New Roman" w:cs="Times New Roman"/>
          <w:sz w:val="24"/>
          <w:szCs w:val="24"/>
        </w:rPr>
        <w:t xml:space="preserve"> design </w:t>
      </w:r>
      <w:r w:rsidR="511FC736" w:rsidRPr="1E925B89">
        <w:rPr>
          <w:rFonts w:ascii="Times New Roman" w:eastAsia="Times New Roman" w:hAnsi="Times New Roman" w:cs="Times New Roman"/>
          <w:sz w:val="24"/>
          <w:szCs w:val="24"/>
        </w:rPr>
        <w:t>of the ARROW.</w:t>
      </w:r>
    </w:p>
    <w:p w14:paraId="2DD1BD75" w14:textId="3F851032" w:rsidR="007C4805" w:rsidRPr="007C4805" w:rsidRDefault="6D3127C8" w:rsidP="007C4805">
      <w:pPr>
        <w:jc w:val="center"/>
      </w:pPr>
      <w:r>
        <w:rPr>
          <w:noProof/>
        </w:rPr>
        <w:drawing>
          <wp:inline distT="0" distB="0" distL="0" distR="0" wp14:anchorId="1B913404" wp14:editId="07ADD133">
            <wp:extent cx="3686175" cy="4572000"/>
            <wp:effectExtent l="0" t="0" r="0" b="0"/>
            <wp:docPr id="668259580" name="Picture 66825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259580"/>
                    <pic:cNvPicPr/>
                  </pic:nvPicPr>
                  <pic:blipFill>
                    <a:blip r:embed="rId9">
                      <a:extLst>
                        <a:ext uri="{28A0092B-C50C-407E-A947-70E740481C1C}">
                          <a14:useLocalDpi xmlns:a14="http://schemas.microsoft.com/office/drawing/2010/main" val="0"/>
                        </a:ext>
                      </a:extLst>
                    </a:blip>
                    <a:stretch>
                      <a:fillRect/>
                    </a:stretch>
                  </pic:blipFill>
                  <pic:spPr>
                    <a:xfrm>
                      <a:off x="0" y="0"/>
                      <a:ext cx="3686175" cy="4572000"/>
                    </a:xfrm>
                    <a:prstGeom prst="rect">
                      <a:avLst/>
                    </a:prstGeom>
                  </pic:spPr>
                </pic:pic>
              </a:graphicData>
            </a:graphic>
          </wp:inline>
        </w:drawing>
      </w:r>
    </w:p>
    <w:p w14:paraId="13D07F02" w14:textId="5EF22787" w:rsidR="3292F2F1" w:rsidRDefault="3292F2F1" w:rsidP="0110306C">
      <w:pPr>
        <w:jc w:val="center"/>
        <w:rPr>
          <w:rFonts w:ascii="Times New Roman" w:eastAsia="Times New Roman" w:hAnsi="Times New Roman" w:cs="Times New Roman"/>
          <w:sz w:val="24"/>
          <w:szCs w:val="24"/>
        </w:rPr>
      </w:pPr>
      <w:r w:rsidRPr="0110306C">
        <w:rPr>
          <w:rFonts w:ascii="Times New Roman" w:eastAsia="Times New Roman" w:hAnsi="Times New Roman" w:cs="Times New Roman"/>
          <w:sz w:val="24"/>
          <w:szCs w:val="24"/>
        </w:rPr>
        <w:t xml:space="preserve">Figure 2: Front </w:t>
      </w:r>
      <w:r w:rsidRPr="7CE596FF">
        <w:rPr>
          <w:rFonts w:ascii="Times New Roman" w:eastAsia="Times New Roman" w:hAnsi="Times New Roman" w:cs="Times New Roman"/>
          <w:sz w:val="24"/>
          <w:szCs w:val="24"/>
        </w:rPr>
        <w:t>View of the ARROW</w:t>
      </w:r>
    </w:p>
    <w:p w14:paraId="05862A2D" w14:textId="5C2445D9" w:rsidR="0110306C" w:rsidRDefault="0110306C" w:rsidP="0110306C">
      <w:pPr>
        <w:jc w:val="center"/>
      </w:pPr>
    </w:p>
    <w:p w14:paraId="0CDD1E60" w14:textId="79299E80" w:rsidR="00E553DF" w:rsidRDefault="34F530F7" w:rsidP="00E553DF">
      <w:pPr>
        <w:jc w:val="center"/>
      </w:pPr>
      <w:r>
        <w:rPr>
          <w:noProof/>
        </w:rPr>
        <w:lastRenderedPageBreak/>
        <w:drawing>
          <wp:inline distT="0" distB="0" distL="0" distR="0" wp14:anchorId="2B1D39D7" wp14:editId="00EDEF0D">
            <wp:extent cx="3829050" cy="4572000"/>
            <wp:effectExtent l="0" t="0" r="0" b="0"/>
            <wp:docPr id="944211067" name="Picture 94421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211067"/>
                    <pic:cNvPicPr/>
                  </pic:nvPicPr>
                  <pic:blipFill>
                    <a:blip r:embed="rId10">
                      <a:extLst>
                        <a:ext uri="{28A0092B-C50C-407E-A947-70E740481C1C}">
                          <a14:useLocalDpi xmlns:a14="http://schemas.microsoft.com/office/drawing/2010/main" val="0"/>
                        </a:ext>
                      </a:extLst>
                    </a:blip>
                    <a:stretch>
                      <a:fillRect/>
                    </a:stretch>
                  </pic:blipFill>
                  <pic:spPr>
                    <a:xfrm>
                      <a:off x="0" y="0"/>
                      <a:ext cx="3829050" cy="4572000"/>
                    </a:xfrm>
                    <a:prstGeom prst="rect">
                      <a:avLst/>
                    </a:prstGeom>
                  </pic:spPr>
                </pic:pic>
              </a:graphicData>
            </a:graphic>
          </wp:inline>
        </w:drawing>
      </w:r>
    </w:p>
    <w:p w14:paraId="4FF0CDB4" w14:textId="6B4F1F11" w:rsidR="7E844002" w:rsidRDefault="7E844002" w:rsidP="2C408DA7">
      <w:pPr>
        <w:jc w:val="center"/>
        <w:rPr>
          <w:rFonts w:ascii="Times New Roman" w:eastAsia="Times New Roman" w:hAnsi="Times New Roman" w:cs="Times New Roman"/>
          <w:sz w:val="24"/>
          <w:szCs w:val="24"/>
        </w:rPr>
      </w:pPr>
      <w:r w:rsidRPr="57930586">
        <w:rPr>
          <w:rFonts w:ascii="Times New Roman" w:eastAsia="Times New Roman" w:hAnsi="Times New Roman" w:cs="Times New Roman"/>
          <w:sz w:val="24"/>
          <w:szCs w:val="24"/>
        </w:rPr>
        <w:t xml:space="preserve">Figure </w:t>
      </w:r>
      <w:r w:rsidR="54315C4A" w:rsidRPr="4C97A7AE">
        <w:rPr>
          <w:rFonts w:ascii="Times New Roman" w:eastAsia="Times New Roman" w:hAnsi="Times New Roman" w:cs="Times New Roman"/>
          <w:sz w:val="24"/>
          <w:szCs w:val="24"/>
        </w:rPr>
        <w:t>3</w:t>
      </w:r>
      <w:r w:rsidRPr="57930586">
        <w:rPr>
          <w:rFonts w:ascii="Times New Roman" w:eastAsia="Times New Roman" w:hAnsi="Times New Roman" w:cs="Times New Roman"/>
          <w:sz w:val="24"/>
          <w:szCs w:val="24"/>
        </w:rPr>
        <w:t xml:space="preserve">: Rear View of the </w:t>
      </w:r>
      <w:r w:rsidRPr="6F0CF810">
        <w:rPr>
          <w:rFonts w:ascii="Times New Roman" w:eastAsia="Times New Roman" w:hAnsi="Times New Roman" w:cs="Times New Roman"/>
          <w:sz w:val="24"/>
          <w:szCs w:val="24"/>
        </w:rPr>
        <w:t>ARROW</w:t>
      </w:r>
    </w:p>
    <w:p w14:paraId="6810A9EC" w14:textId="144CD455" w:rsidR="00101E53" w:rsidRDefault="0C9D28BF" w:rsidP="00101E53">
      <w:pPr>
        <w:rPr>
          <w:rFonts w:ascii="Times New Roman" w:eastAsia="Times New Roman" w:hAnsi="Times New Roman" w:cs="Times New Roman"/>
          <w:b/>
          <w:sz w:val="24"/>
          <w:szCs w:val="24"/>
        </w:rPr>
      </w:pPr>
      <w:r w:rsidRPr="19112614">
        <w:rPr>
          <w:rFonts w:ascii="Times New Roman" w:eastAsia="Times New Roman" w:hAnsi="Times New Roman" w:cs="Times New Roman"/>
          <w:sz w:val="24"/>
          <w:szCs w:val="24"/>
        </w:rPr>
        <w:t>The model below is the full exploded view of the ARROW.</w:t>
      </w:r>
    </w:p>
    <w:p w14:paraId="5EF9722D" w14:textId="4634BB29" w:rsidR="6DDFD84C" w:rsidRDefault="6DDFD84C" w:rsidP="6DDFD84C">
      <w:pPr>
        <w:rPr>
          <w:rFonts w:ascii="Times New Roman" w:eastAsia="Times New Roman" w:hAnsi="Times New Roman" w:cs="Times New Roman"/>
          <w:sz w:val="24"/>
          <w:szCs w:val="24"/>
        </w:rPr>
      </w:pPr>
    </w:p>
    <w:p w14:paraId="7161236B" w14:textId="79F6BCE5" w:rsidR="0C9D28BF" w:rsidRPr="007C7E33" w:rsidRDefault="6EB3CDF3" w:rsidP="50E1C6B0">
      <w:r>
        <w:rPr>
          <w:noProof/>
        </w:rPr>
        <w:lastRenderedPageBreak/>
        <w:drawing>
          <wp:inline distT="0" distB="0" distL="0" distR="0" wp14:anchorId="45BB657C" wp14:editId="14F61A37">
            <wp:extent cx="4238625" cy="2924175"/>
            <wp:effectExtent l="0" t="0" r="0" b="0"/>
            <wp:docPr id="925918443" name="Picture 92591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918443"/>
                    <pic:cNvPicPr/>
                  </pic:nvPicPr>
                  <pic:blipFill>
                    <a:blip r:embed="rId11">
                      <a:extLst>
                        <a:ext uri="{28A0092B-C50C-407E-A947-70E740481C1C}">
                          <a14:useLocalDpi xmlns:a14="http://schemas.microsoft.com/office/drawing/2010/main" val="0"/>
                        </a:ext>
                      </a:extLst>
                    </a:blip>
                    <a:stretch>
                      <a:fillRect/>
                    </a:stretch>
                  </pic:blipFill>
                  <pic:spPr>
                    <a:xfrm>
                      <a:off x="0" y="0"/>
                      <a:ext cx="4238625" cy="2924175"/>
                    </a:xfrm>
                    <a:prstGeom prst="rect">
                      <a:avLst/>
                    </a:prstGeom>
                  </pic:spPr>
                </pic:pic>
              </a:graphicData>
            </a:graphic>
          </wp:inline>
        </w:drawing>
      </w:r>
    </w:p>
    <w:p w14:paraId="6CBADD9F" w14:textId="79F6BCE5" w:rsidR="007C7E33" w:rsidRPr="007C7E33" w:rsidRDefault="43CDBDE1" w:rsidP="50E1C6B0">
      <w:pPr>
        <w:ind w:firstLine="720"/>
        <w:jc w:val="center"/>
        <w:rPr>
          <w:rFonts w:ascii="Times New Roman" w:eastAsia="Times New Roman" w:hAnsi="Times New Roman" w:cs="Times New Roman"/>
          <w:sz w:val="24"/>
          <w:szCs w:val="24"/>
        </w:rPr>
      </w:pPr>
      <w:r>
        <w:rPr>
          <w:noProof/>
        </w:rPr>
        <w:drawing>
          <wp:inline distT="0" distB="0" distL="0" distR="0" wp14:anchorId="161A0AD0" wp14:editId="1293348E">
            <wp:extent cx="4526280" cy="2847784"/>
            <wp:effectExtent l="0" t="0" r="0" b="0"/>
            <wp:docPr id="804482442" name="Picture 80448244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482442"/>
                    <pic:cNvPicPr/>
                  </pic:nvPicPr>
                  <pic:blipFill>
                    <a:blip r:embed="rId12">
                      <a:extLst>
                        <a:ext uri="{28A0092B-C50C-407E-A947-70E740481C1C}">
                          <a14:useLocalDpi xmlns:a14="http://schemas.microsoft.com/office/drawing/2010/main" val="0"/>
                        </a:ext>
                      </a:extLst>
                    </a:blip>
                    <a:stretch>
                      <a:fillRect/>
                    </a:stretch>
                  </pic:blipFill>
                  <pic:spPr>
                    <a:xfrm>
                      <a:off x="0" y="0"/>
                      <a:ext cx="4526280" cy="2847784"/>
                    </a:xfrm>
                    <a:prstGeom prst="rect">
                      <a:avLst/>
                    </a:prstGeom>
                  </pic:spPr>
                </pic:pic>
              </a:graphicData>
            </a:graphic>
          </wp:inline>
        </w:drawing>
      </w:r>
    </w:p>
    <w:p w14:paraId="4D182BA1" w14:textId="080BCDFE" w:rsidR="5FB92AA8" w:rsidRDefault="5FB92AA8" w:rsidP="0C8BFC00">
      <w:pPr>
        <w:jc w:val="center"/>
        <w:rPr>
          <w:rFonts w:ascii="Times New Roman" w:eastAsia="Times New Roman" w:hAnsi="Times New Roman" w:cs="Times New Roman"/>
          <w:sz w:val="24"/>
          <w:szCs w:val="24"/>
        </w:rPr>
      </w:pPr>
      <w:r w:rsidRPr="2E59A39B">
        <w:rPr>
          <w:rFonts w:ascii="Times New Roman" w:eastAsia="Times New Roman" w:hAnsi="Times New Roman" w:cs="Times New Roman"/>
          <w:sz w:val="24"/>
          <w:szCs w:val="24"/>
        </w:rPr>
        <w:t xml:space="preserve">Figure </w:t>
      </w:r>
      <w:r w:rsidR="2CA8E3E5" w:rsidRPr="4C97A7AE">
        <w:rPr>
          <w:rFonts w:ascii="Times New Roman" w:eastAsia="Times New Roman" w:hAnsi="Times New Roman" w:cs="Times New Roman"/>
          <w:sz w:val="24"/>
          <w:szCs w:val="24"/>
        </w:rPr>
        <w:t>4</w:t>
      </w:r>
      <w:r w:rsidRPr="2E59A39B">
        <w:rPr>
          <w:rFonts w:ascii="Times New Roman" w:eastAsia="Times New Roman" w:hAnsi="Times New Roman" w:cs="Times New Roman"/>
          <w:sz w:val="24"/>
          <w:szCs w:val="24"/>
        </w:rPr>
        <w:t xml:space="preserve">: Exploded </w:t>
      </w:r>
      <w:r w:rsidRPr="184FE5B1">
        <w:rPr>
          <w:rFonts w:ascii="Times New Roman" w:eastAsia="Times New Roman" w:hAnsi="Times New Roman" w:cs="Times New Roman"/>
          <w:sz w:val="24"/>
          <w:szCs w:val="24"/>
        </w:rPr>
        <w:t xml:space="preserve">View of the Full </w:t>
      </w:r>
      <w:r w:rsidRPr="70670348">
        <w:rPr>
          <w:rFonts w:ascii="Times New Roman" w:eastAsia="Times New Roman" w:hAnsi="Times New Roman" w:cs="Times New Roman"/>
          <w:sz w:val="24"/>
          <w:szCs w:val="24"/>
        </w:rPr>
        <w:t>Assembly</w:t>
      </w:r>
    </w:p>
    <w:p w14:paraId="372BF784" w14:textId="3C9B2115" w:rsidR="00787637" w:rsidRPr="00787637" w:rsidRDefault="0C9D28BF" w:rsidP="00787637">
      <w:pPr>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 xml:space="preserve">The following CAD </w:t>
      </w:r>
      <w:r w:rsidR="032C0F10" w:rsidRPr="19112614">
        <w:rPr>
          <w:rFonts w:ascii="Times New Roman" w:eastAsia="Times New Roman" w:hAnsi="Times New Roman" w:cs="Times New Roman"/>
          <w:sz w:val="24"/>
          <w:szCs w:val="24"/>
        </w:rPr>
        <w:t>shows</w:t>
      </w:r>
      <w:r w:rsidRPr="19112614">
        <w:rPr>
          <w:rFonts w:ascii="Times New Roman" w:eastAsia="Times New Roman" w:hAnsi="Times New Roman" w:cs="Times New Roman"/>
          <w:sz w:val="24"/>
          <w:szCs w:val="24"/>
        </w:rPr>
        <w:t xml:space="preserve"> the assembled </w:t>
      </w:r>
      <w:r w:rsidR="68023997" w:rsidRPr="19112614">
        <w:rPr>
          <w:rFonts w:ascii="Times New Roman" w:eastAsia="Times New Roman" w:hAnsi="Times New Roman" w:cs="Times New Roman"/>
          <w:sz w:val="24"/>
          <w:szCs w:val="24"/>
        </w:rPr>
        <w:t xml:space="preserve">model of the </w:t>
      </w:r>
      <w:r w:rsidR="440B0912" w:rsidRPr="19112614">
        <w:rPr>
          <w:rFonts w:ascii="Times New Roman" w:eastAsia="Times New Roman" w:hAnsi="Times New Roman" w:cs="Times New Roman"/>
          <w:sz w:val="24"/>
          <w:szCs w:val="24"/>
        </w:rPr>
        <w:t>planar rotation system</w:t>
      </w:r>
      <w:r w:rsidR="68023997" w:rsidRPr="19112614">
        <w:rPr>
          <w:rFonts w:ascii="Times New Roman" w:eastAsia="Times New Roman" w:hAnsi="Times New Roman" w:cs="Times New Roman"/>
          <w:sz w:val="24"/>
          <w:szCs w:val="24"/>
        </w:rPr>
        <w:t xml:space="preserve"> of the </w:t>
      </w:r>
      <w:proofErr w:type="spellStart"/>
      <w:r w:rsidR="68023997" w:rsidRPr="19112614">
        <w:rPr>
          <w:rFonts w:ascii="Times New Roman" w:eastAsia="Times New Roman" w:hAnsi="Times New Roman" w:cs="Times New Roman"/>
          <w:sz w:val="24"/>
          <w:szCs w:val="24"/>
        </w:rPr>
        <w:t>offloader</w:t>
      </w:r>
      <w:proofErr w:type="spellEnd"/>
      <w:r w:rsidR="68023997" w:rsidRPr="19112614">
        <w:rPr>
          <w:rFonts w:ascii="Times New Roman" w:eastAsia="Times New Roman" w:hAnsi="Times New Roman" w:cs="Times New Roman"/>
          <w:sz w:val="24"/>
          <w:szCs w:val="24"/>
        </w:rPr>
        <w:t>.</w:t>
      </w:r>
      <w:r w:rsidR="4F96AB12" w:rsidRPr="19112614">
        <w:rPr>
          <w:rFonts w:ascii="Times New Roman" w:eastAsia="Times New Roman" w:hAnsi="Times New Roman" w:cs="Times New Roman"/>
          <w:sz w:val="24"/>
          <w:szCs w:val="24"/>
        </w:rPr>
        <w:t xml:space="preserve"> This includes one of the linear actuators, the rack and pinion, the </w:t>
      </w:r>
      <w:r w:rsidR="17C3A091" w:rsidRPr="19112614">
        <w:rPr>
          <w:rFonts w:ascii="Times New Roman" w:eastAsia="Times New Roman" w:hAnsi="Times New Roman" w:cs="Times New Roman"/>
          <w:sz w:val="24"/>
          <w:szCs w:val="24"/>
        </w:rPr>
        <w:t>gear, and the thrust bearing.</w:t>
      </w:r>
    </w:p>
    <w:p w14:paraId="6CEAD812" w14:textId="0F19A57C" w:rsidR="60F60327" w:rsidRDefault="61C69F83" w:rsidP="20E3F3ED">
      <w:pPr>
        <w:jc w:val="center"/>
        <w:rPr>
          <w:rFonts w:ascii="Times New Roman" w:eastAsia="Times New Roman" w:hAnsi="Times New Roman" w:cs="Times New Roman"/>
          <w:sz w:val="24"/>
          <w:szCs w:val="24"/>
        </w:rPr>
      </w:pPr>
      <w:r>
        <w:rPr>
          <w:noProof/>
        </w:rPr>
        <w:lastRenderedPageBreak/>
        <w:drawing>
          <wp:inline distT="0" distB="0" distL="0" distR="0" wp14:anchorId="52AAEEB3" wp14:editId="0FBA3222">
            <wp:extent cx="4572000" cy="2581275"/>
            <wp:effectExtent l="0" t="0" r="0" b="0"/>
            <wp:docPr id="186015058" name="Picture 18601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15058"/>
                    <pic:cNvPicPr/>
                  </pic:nvPicPr>
                  <pic:blipFill>
                    <a:blip r:embed="rId13">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14:paraId="1DB7F8F0" w14:textId="4026835E" w:rsidR="00A3052E" w:rsidRDefault="00A3052E" w:rsidP="20E3F3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sidR="049CF9A0" w:rsidRPr="270FF957">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00C747D0">
        <w:rPr>
          <w:rFonts w:ascii="Times New Roman" w:eastAsia="Times New Roman" w:hAnsi="Times New Roman" w:cs="Times New Roman"/>
          <w:sz w:val="24"/>
          <w:szCs w:val="24"/>
        </w:rPr>
        <w:t xml:space="preserve"> </w:t>
      </w:r>
      <w:r w:rsidR="00AB09CE">
        <w:rPr>
          <w:rFonts w:ascii="Times New Roman" w:eastAsia="Times New Roman" w:hAnsi="Times New Roman" w:cs="Times New Roman"/>
          <w:sz w:val="24"/>
          <w:szCs w:val="24"/>
        </w:rPr>
        <w:t>Lower Module Detail View</w:t>
      </w:r>
    </w:p>
    <w:p w14:paraId="17294603" w14:textId="3C79E5D5" w:rsidR="00D166AB" w:rsidRDefault="307B1BAC" w:rsidP="00D166AB">
      <w:pPr>
        <w:rPr>
          <w:rFonts w:ascii="Times New Roman" w:eastAsia="Times New Roman" w:hAnsi="Times New Roman" w:cs="Times New Roman"/>
          <w:b/>
          <w:sz w:val="24"/>
          <w:szCs w:val="24"/>
        </w:rPr>
      </w:pPr>
      <w:r w:rsidRPr="19112614">
        <w:rPr>
          <w:rFonts w:ascii="Times New Roman" w:eastAsia="Times New Roman" w:hAnsi="Times New Roman" w:cs="Times New Roman"/>
          <w:sz w:val="24"/>
          <w:szCs w:val="24"/>
        </w:rPr>
        <w:t>The zoomed in top-view of the rack and pinion assembly is shown below.</w:t>
      </w:r>
    </w:p>
    <w:p w14:paraId="726D9635" w14:textId="3C79E5D5" w:rsidR="00980597" w:rsidRDefault="70042B82" w:rsidP="20E3F3ED">
      <w:pPr>
        <w:jc w:val="center"/>
        <w:rPr>
          <w:rFonts w:ascii="Times New Roman" w:eastAsia="Times New Roman" w:hAnsi="Times New Roman" w:cs="Times New Roman"/>
          <w:sz w:val="24"/>
          <w:szCs w:val="24"/>
        </w:rPr>
      </w:pPr>
      <w:r>
        <w:rPr>
          <w:noProof/>
        </w:rPr>
        <w:drawing>
          <wp:inline distT="0" distB="0" distL="0" distR="0" wp14:anchorId="7AEE59CD" wp14:editId="0E99BACE">
            <wp:extent cx="3248025" cy="3248025"/>
            <wp:effectExtent l="0" t="0" r="0" b="0"/>
            <wp:docPr id="104372012" name="Picture 10437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72012"/>
                    <pic:cNvPicPr/>
                  </pic:nvPicPr>
                  <pic:blipFill>
                    <a:blip r:embed="rId14">
                      <a:extLst>
                        <a:ext uri="{28A0092B-C50C-407E-A947-70E740481C1C}">
                          <a14:useLocalDpi xmlns:a14="http://schemas.microsoft.com/office/drawing/2010/main" val="0"/>
                        </a:ext>
                      </a:extLst>
                    </a:blip>
                    <a:stretch>
                      <a:fillRect/>
                    </a:stretch>
                  </pic:blipFill>
                  <pic:spPr>
                    <a:xfrm>
                      <a:off x="0" y="0"/>
                      <a:ext cx="3248025" cy="3248025"/>
                    </a:xfrm>
                    <a:prstGeom prst="rect">
                      <a:avLst/>
                    </a:prstGeom>
                  </pic:spPr>
                </pic:pic>
              </a:graphicData>
            </a:graphic>
          </wp:inline>
        </w:drawing>
      </w:r>
    </w:p>
    <w:p w14:paraId="5F79ACAA" w14:textId="7B6BDCDC" w:rsidR="00C747D0" w:rsidRDefault="00364FFE" w:rsidP="001173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sidR="0C71C9F2" w:rsidRPr="739ADACC">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Top View of the </w:t>
      </w:r>
      <w:r w:rsidR="005F6082">
        <w:rPr>
          <w:rFonts w:ascii="Times New Roman" w:eastAsia="Times New Roman" w:hAnsi="Times New Roman" w:cs="Times New Roman"/>
          <w:sz w:val="24"/>
          <w:szCs w:val="24"/>
        </w:rPr>
        <w:t>Rack and Pinion Assembly</w:t>
      </w:r>
    </w:p>
    <w:p w14:paraId="476933A0" w14:textId="778AC2A2" w:rsidR="10CB0D9C" w:rsidRDefault="00611DFF" w:rsidP="10CB0D9C">
      <w:pPr>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 xml:space="preserve">Drawings of this CAD model are shown in </w:t>
      </w:r>
      <w:r w:rsidR="00B82812">
        <w:rPr>
          <w:rFonts w:ascii="Times New Roman" w:eastAsia="Times New Roman" w:hAnsi="Times New Roman" w:cs="Times New Roman"/>
          <w:sz w:val="24"/>
          <w:szCs w:val="24"/>
        </w:rPr>
        <w:t>A</w:t>
      </w:r>
      <w:r w:rsidRPr="19112614">
        <w:rPr>
          <w:rFonts w:ascii="Times New Roman" w:eastAsia="Times New Roman" w:hAnsi="Times New Roman" w:cs="Times New Roman"/>
          <w:sz w:val="24"/>
          <w:szCs w:val="24"/>
        </w:rPr>
        <w:t>ppendix A</w:t>
      </w:r>
      <w:r w:rsidR="003E1174">
        <w:t>.</w:t>
      </w:r>
      <w:r w:rsidR="007C0259">
        <w:t xml:space="preserve"> </w:t>
      </w:r>
    </w:p>
    <w:p w14:paraId="2E9F96AA" w14:textId="4B012AC1" w:rsidR="1EA1B24B" w:rsidRDefault="6202FE85" w:rsidP="1EA1B24B">
      <w:pPr>
        <w:rPr>
          <w:rFonts w:ascii="Times New Roman" w:eastAsia="Times New Roman" w:hAnsi="Times New Roman" w:cs="Times New Roman"/>
          <w:b/>
          <w:sz w:val="24"/>
          <w:szCs w:val="24"/>
        </w:rPr>
      </w:pPr>
      <w:r w:rsidRPr="19112614">
        <w:rPr>
          <w:rFonts w:ascii="Times New Roman" w:eastAsia="Times New Roman" w:hAnsi="Times New Roman" w:cs="Times New Roman"/>
          <w:b/>
          <w:sz w:val="24"/>
          <w:szCs w:val="24"/>
        </w:rPr>
        <w:t>M</w:t>
      </w:r>
      <w:r w:rsidR="66FE95BD" w:rsidRPr="19112614">
        <w:rPr>
          <w:rFonts w:ascii="Times New Roman" w:eastAsia="Times New Roman" w:hAnsi="Times New Roman" w:cs="Times New Roman"/>
          <w:b/>
          <w:sz w:val="24"/>
          <w:szCs w:val="24"/>
        </w:rPr>
        <w:t>odules</w:t>
      </w:r>
    </w:p>
    <w:p w14:paraId="01444CBD" w14:textId="5708000D" w:rsidR="7E1CE082" w:rsidRDefault="7E1CE082" w:rsidP="1EA1B24B">
      <w:pPr>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 xml:space="preserve">The </w:t>
      </w:r>
      <w:r w:rsidR="1D2737F8" w:rsidRPr="19112614">
        <w:rPr>
          <w:rFonts w:ascii="Times New Roman" w:eastAsia="Times New Roman" w:hAnsi="Times New Roman" w:cs="Times New Roman"/>
          <w:sz w:val="24"/>
          <w:szCs w:val="24"/>
        </w:rPr>
        <w:t xml:space="preserve">following modules include parts of the </w:t>
      </w:r>
      <w:r w:rsidR="76EBAD8E" w:rsidRPr="19112614">
        <w:rPr>
          <w:rFonts w:ascii="Times New Roman" w:eastAsia="Times New Roman" w:hAnsi="Times New Roman" w:cs="Times New Roman"/>
          <w:sz w:val="24"/>
          <w:szCs w:val="24"/>
        </w:rPr>
        <w:t xml:space="preserve">ARROW that are utilized in the demonstration of the offloading system. The </w:t>
      </w:r>
      <w:r w:rsidR="7E29741A" w:rsidRPr="19112614">
        <w:rPr>
          <w:rFonts w:ascii="Times New Roman" w:eastAsia="Times New Roman" w:hAnsi="Times New Roman" w:cs="Times New Roman"/>
          <w:sz w:val="24"/>
          <w:szCs w:val="24"/>
        </w:rPr>
        <w:t xml:space="preserve">electrical </w:t>
      </w:r>
      <w:r w:rsidRPr="19112614">
        <w:rPr>
          <w:rFonts w:ascii="Times New Roman" w:eastAsia="Times New Roman" w:hAnsi="Times New Roman" w:cs="Times New Roman"/>
          <w:sz w:val="24"/>
          <w:szCs w:val="24"/>
        </w:rPr>
        <w:t xml:space="preserve">module includes the wiring information, electrical components used, and </w:t>
      </w:r>
      <w:r w:rsidR="4430A707" w:rsidRPr="19112614">
        <w:rPr>
          <w:rFonts w:ascii="Times New Roman" w:eastAsia="Times New Roman" w:hAnsi="Times New Roman" w:cs="Times New Roman"/>
          <w:sz w:val="24"/>
          <w:szCs w:val="24"/>
        </w:rPr>
        <w:t>a connection diagram.</w:t>
      </w:r>
      <w:r w:rsidR="44B98885" w:rsidRPr="19112614">
        <w:rPr>
          <w:rFonts w:ascii="Times New Roman" w:eastAsia="Times New Roman" w:hAnsi="Times New Roman" w:cs="Times New Roman"/>
          <w:sz w:val="24"/>
          <w:szCs w:val="24"/>
        </w:rPr>
        <w:t xml:space="preserve"> The vertical rotation module includes the rack and pinion </w:t>
      </w:r>
      <w:r w:rsidR="44B98885" w:rsidRPr="19112614">
        <w:rPr>
          <w:rFonts w:ascii="Times New Roman" w:eastAsia="Times New Roman" w:hAnsi="Times New Roman" w:cs="Times New Roman"/>
          <w:sz w:val="24"/>
          <w:szCs w:val="24"/>
        </w:rPr>
        <w:lastRenderedPageBreak/>
        <w:t>system, gearing, and one of the linear actuators. The horizontal rotation module in</w:t>
      </w:r>
      <w:r w:rsidR="22E134BB" w:rsidRPr="19112614">
        <w:rPr>
          <w:rFonts w:ascii="Times New Roman" w:eastAsia="Times New Roman" w:hAnsi="Times New Roman" w:cs="Times New Roman"/>
          <w:sz w:val="24"/>
          <w:szCs w:val="24"/>
        </w:rPr>
        <w:t>cludes information about the other linear actuator</w:t>
      </w:r>
      <w:r w:rsidR="561E923C" w:rsidRPr="19112614">
        <w:rPr>
          <w:rFonts w:ascii="Times New Roman" w:eastAsia="Times New Roman" w:hAnsi="Times New Roman" w:cs="Times New Roman"/>
          <w:sz w:val="24"/>
          <w:szCs w:val="24"/>
        </w:rPr>
        <w:t xml:space="preserve"> and</w:t>
      </w:r>
      <w:r w:rsidR="22E134BB" w:rsidRPr="19112614">
        <w:rPr>
          <w:rFonts w:ascii="Times New Roman" w:eastAsia="Times New Roman" w:hAnsi="Times New Roman" w:cs="Times New Roman"/>
          <w:sz w:val="24"/>
          <w:szCs w:val="24"/>
        </w:rPr>
        <w:t xml:space="preserve"> the connector plate</w:t>
      </w:r>
      <w:r w:rsidR="1DD0D02A" w:rsidRPr="19112614">
        <w:rPr>
          <w:rFonts w:ascii="Times New Roman" w:eastAsia="Times New Roman" w:hAnsi="Times New Roman" w:cs="Times New Roman"/>
          <w:sz w:val="24"/>
          <w:szCs w:val="24"/>
        </w:rPr>
        <w:t>.</w:t>
      </w:r>
      <w:r w:rsidR="75A485C1" w:rsidRPr="19112614">
        <w:rPr>
          <w:rFonts w:ascii="Times New Roman" w:eastAsia="Times New Roman" w:hAnsi="Times New Roman" w:cs="Times New Roman"/>
          <w:sz w:val="24"/>
          <w:szCs w:val="24"/>
        </w:rPr>
        <w:t xml:space="preserve"> The demonstration module </w:t>
      </w:r>
      <w:r w:rsidR="334916C8" w:rsidRPr="19112614">
        <w:rPr>
          <w:rFonts w:ascii="Times New Roman" w:eastAsia="Times New Roman" w:hAnsi="Times New Roman" w:cs="Times New Roman"/>
          <w:sz w:val="24"/>
          <w:szCs w:val="24"/>
        </w:rPr>
        <w:t>disseminates</w:t>
      </w:r>
      <w:r w:rsidR="75A485C1" w:rsidRPr="19112614">
        <w:rPr>
          <w:rFonts w:ascii="Times New Roman" w:eastAsia="Times New Roman" w:hAnsi="Times New Roman" w:cs="Times New Roman"/>
          <w:sz w:val="24"/>
          <w:szCs w:val="24"/>
        </w:rPr>
        <w:t xml:space="preserve"> information regarding the components that</w:t>
      </w:r>
      <w:r w:rsidR="0776BEA4" w:rsidRPr="19112614">
        <w:rPr>
          <w:rFonts w:ascii="Times New Roman" w:eastAsia="Times New Roman" w:hAnsi="Times New Roman" w:cs="Times New Roman"/>
          <w:sz w:val="24"/>
          <w:szCs w:val="24"/>
        </w:rPr>
        <w:t xml:space="preserve"> are separate from the ARROW but are necessary to the demonstration of the final product.</w:t>
      </w:r>
      <w:r w:rsidR="630B2EE0" w:rsidRPr="19112614">
        <w:rPr>
          <w:rFonts w:ascii="Times New Roman" w:eastAsia="Times New Roman" w:hAnsi="Times New Roman" w:cs="Times New Roman"/>
          <w:sz w:val="24"/>
          <w:szCs w:val="24"/>
        </w:rPr>
        <w:t xml:space="preserve"> </w:t>
      </w:r>
    </w:p>
    <w:p w14:paraId="2BDC98D8" w14:textId="2104B826" w:rsidR="1EA1B24B" w:rsidRDefault="58A914C0" w:rsidP="1EA1B24B">
      <w:pPr>
        <w:rPr>
          <w:rFonts w:ascii="Times New Roman" w:eastAsia="Times New Roman" w:hAnsi="Times New Roman" w:cs="Times New Roman"/>
          <w:b/>
          <w:sz w:val="24"/>
          <w:szCs w:val="24"/>
        </w:rPr>
      </w:pPr>
      <w:r w:rsidRPr="19112614">
        <w:rPr>
          <w:rFonts w:ascii="Times New Roman" w:eastAsia="Times New Roman" w:hAnsi="Times New Roman" w:cs="Times New Roman"/>
          <w:b/>
          <w:sz w:val="24"/>
          <w:szCs w:val="24"/>
        </w:rPr>
        <w:t>E</w:t>
      </w:r>
      <w:r w:rsidR="6639608B" w:rsidRPr="19112614">
        <w:rPr>
          <w:rFonts w:ascii="Times New Roman" w:eastAsia="Times New Roman" w:hAnsi="Times New Roman" w:cs="Times New Roman"/>
          <w:b/>
          <w:sz w:val="24"/>
          <w:szCs w:val="24"/>
        </w:rPr>
        <w:t xml:space="preserve">lectrical </w:t>
      </w:r>
      <w:r w:rsidR="4EE68255" w:rsidRPr="19112614">
        <w:rPr>
          <w:rFonts w:ascii="Times New Roman" w:eastAsia="Times New Roman" w:hAnsi="Times New Roman" w:cs="Times New Roman"/>
          <w:b/>
          <w:sz w:val="24"/>
          <w:szCs w:val="24"/>
        </w:rPr>
        <w:t>M</w:t>
      </w:r>
      <w:r w:rsidR="6639608B" w:rsidRPr="19112614">
        <w:rPr>
          <w:rFonts w:ascii="Times New Roman" w:eastAsia="Times New Roman" w:hAnsi="Times New Roman" w:cs="Times New Roman"/>
          <w:b/>
          <w:sz w:val="24"/>
          <w:szCs w:val="24"/>
        </w:rPr>
        <w:t>odule</w:t>
      </w:r>
    </w:p>
    <w:p w14:paraId="41AD38F2" w14:textId="2F68B0F0" w:rsidR="3F7503CB" w:rsidRDefault="3F7503CB" w:rsidP="1EA1B24B">
      <w:pPr>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The electrical module consists o</w:t>
      </w:r>
      <w:r w:rsidR="44B26B89" w:rsidRPr="19112614">
        <w:rPr>
          <w:rFonts w:ascii="Times New Roman" w:eastAsia="Times New Roman" w:hAnsi="Times New Roman" w:cs="Times New Roman"/>
          <w:sz w:val="24"/>
          <w:szCs w:val="24"/>
        </w:rPr>
        <w:t>f</w:t>
      </w:r>
      <w:r w:rsidR="6AA6AFE6" w:rsidRPr="19112614">
        <w:rPr>
          <w:rFonts w:ascii="Times New Roman" w:eastAsia="Times New Roman" w:hAnsi="Times New Roman" w:cs="Times New Roman"/>
          <w:sz w:val="24"/>
          <w:szCs w:val="24"/>
        </w:rPr>
        <w:t xml:space="preserve"> the</w:t>
      </w:r>
      <w:r w:rsidR="1A0321FA" w:rsidRPr="19112614">
        <w:rPr>
          <w:rFonts w:ascii="Times New Roman" w:eastAsia="Times New Roman" w:hAnsi="Times New Roman" w:cs="Times New Roman"/>
          <w:sz w:val="24"/>
          <w:szCs w:val="24"/>
        </w:rPr>
        <w:t xml:space="preserve"> following</w:t>
      </w:r>
      <w:r w:rsidR="6AA6AFE6" w:rsidRPr="19112614">
        <w:rPr>
          <w:rFonts w:ascii="Times New Roman" w:eastAsia="Times New Roman" w:hAnsi="Times New Roman" w:cs="Times New Roman"/>
          <w:sz w:val="24"/>
          <w:szCs w:val="24"/>
        </w:rPr>
        <w:t xml:space="preserve"> parts: two RGB LEDs,</w:t>
      </w:r>
      <w:r w:rsidR="43BF4248" w:rsidRPr="19112614">
        <w:rPr>
          <w:rFonts w:ascii="Times New Roman" w:eastAsia="Times New Roman" w:hAnsi="Times New Roman" w:cs="Times New Roman"/>
          <w:sz w:val="24"/>
          <w:szCs w:val="24"/>
        </w:rPr>
        <w:t xml:space="preserve"> </w:t>
      </w:r>
      <w:r w:rsidR="469AA79D" w:rsidRPr="19112614">
        <w:rPr>
          <w:rFonts w:ascii="Times New Roman" w:eastAsia="Times New Roman" w:hAnsi="Times New Roman" w:cs="Times New Roman"/>
          <w:sz w:val="24"/>
          <w:szCs w:val="24"/>
        </w:rPr>
        <w:t xml:space="preserve">one dual H-bridge </w:t>
      </w:r>
      <w:r w:rsidR="442CA56E" w:rsidRPr="19112614">
        <w:rPr>
          <w:rFonts w:ascii="Times New Roman" w:eastAsia="Times New Roman" w:hAnsi="Times New Roman" w:cs="Times New Roman"/>
          <w:sz w:val="24"/>
          <w:szCs w:val="24"/>
        </w:rPr>
        <w:t>DC motor driver</w:t>
      </w:r>
      <w:r w:rsidR="56DC3678" w:rsidRPr="19112614">
        <w:rPr>
          <w:rFonts w:ascii="Times New Roman" w:eastAsia="Times New Roman" w:hAnsi="Times New Roman" w:cs="Times New Roman"/>
          <w:sz w:val="24"/>
          <w:szCs w:val="24"/>
        </w:rPr>
        <w:t xml:space="preserve">, one Arduino MEGA 2560 microcontroller, and one 9V </w:t>
      </w:r>
      <w:r w:rsidR="4B176DF4" w:rsidRPr="19112614">
        <w:rPr>
          <w:rFonts w:ascii="Times New Roman" w:eastAsia="Times New Roman" w:hAnsi="Times New Roman" w:cs="Times New Roman"/>
          <w:sz w:val="24"/>
          <w:szCs w:val="24"/>
        </w:rPr>
        <w:t xml:space="preserve">DC power supply. </w:t>
      </w:r>
      <w:r w:rsidR="502DBBEA" w:rsidRPr="19112614">
        <w:rPr>
          <w:rFonts w:ascii="Times New Roman" w:eastAsia="Times New Roman" w:hAnsi="Times New Roman" w:cs="Times New Roman"/>
          <w:sz w:val="24"/>
          <w:szCs w:val="24"/>
        </w:rPr>
        <w:t xml:space="preserve">A wiring diagram containing these components is shown next. </w:t>
      </w:r>
    </w:p>
    <w:p w14:paraId="626A9166" w14:textId="7B2E07DC" w:rsidR="250FD826" w:rsidRDefault="2C64E7D3" w:rsidP="1EA1B24B">
      <w:pPr>
        <w:rPr>
          <w:rFonts w:ascii="Times New Roman" w:eastAsia="Times New Roman" w:hAnsi="Times New Roman" w:cs="Times New Roman"/>
          <w:sz w:val="24"/>
          <w:szCs w:val="24"/>
        </w:rPr>
      </w:pPr>
      <w:r>
        <w:rPr>
          <w:noProof/>
        </w:rPr>
        <w:drawing>
          <wp:inline distT="0" distB="0" distL="0" distR="0" wp14:anchorId="5861CE2D" wp14:editId="67782FEF">
            <wp:extent cx="5907641" cy="3298432"/>
            <wp:effectExtent l="0" t="0" r="0" b="0"/>
            <wp:docPr id="2079247171" name="Picture 207924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247171"/>
                    <pic:cNvPicPr/>
                  </pic:nvPicPr>
                  <pic:blipFill>
                    <a:blip r:embed="rId15">
                      <a:extLst>
                        <a:ext uri="{28A0092B-C50C-407E-A947-70E740481C1C}">
                          <a14:useLocalDpi xmlns:a14="http://schemas.microsoft.com/office/drawing/2010/main" val="0"/>
                        </a:ext>
                      </a:extLst>
                    </a:blip>
                    <a:stretch>
                      <a:fillRect/>
                    </a:stretch>
                  </pic:blipFill>
                  <pic:spPr>
                    <a:xfrm>
                      <a:off x="0" y="0"/>
                      <a:ext cx="5907641" cy="3298432"/>
                    </a:xfrm>
                    <a:prstGeom prst="rect">
                      <a:avLst/>
                    </a:prstGeom>
                  </pic:spPr>
                </pic:pic>
              </a:graphicData>
            </a:graphic>
          </wp:inline>
        </w:drawing>
      </w:r>
    </w:p>
    <w:p w14:paraId="0E2B759F" w14:textId="182CFA87" w:rsidR="00364FFE" w:rsidRDefault="00364FFE" w:rsidP="00364F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sidR="74A6D29A" w:rsidRPr="03895DEA">
        <w:rPr>
          <w:rFonts w:ascii="Times New Roman" w:eastAsia="Times New Roman" w:hAnsi="Times New Roman" w:cs="Times New Roman"/>
          <w:sz w:val="24"/>
          <w:szCs w:val="24"/>
        </w:rPr>
        <w:t>7</w:t>
      </w:r>
      <w:r>
        <w:rPr>
          <w:rFonts w:ascii="Times New Roman" w:eastAsia="Times New Roman" w:hAnsi="Times New Roman" w:cs="Times New Roman"/>
          <w:sz w:val="24"/>
          <w:szCs w:val="24"/>
        </w:rPr>
        <w:t>: Wiring Diagram</w:t>
      </w:r>
    </w:p>
    <w:p w14:paraId="2FAF5590" w14:textId="17EB5AE1" w:rsidR="4A4B57A8" w:rsidRDefault="4A4B57A8" w:rsidP="1EA1B24B">
      <w:pPr>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 xml:space="preserve">This wiring diagram shows how the various component connect. In the diagram V+ is used to represent the </w:t>
      </w:r>
      <w:r w:rsidR="740777F6" w:rsidRPr="19112614">
        <w:rPr>
          <w:rFonts w:ascii="Times New Roman" w:eastAsia="Times New Roman" w:hAnsi="Times New Roman" w:cs="Times New Roman"/>
          <w:sz w:val="24"/>
          <w:szCs w:val="24"/>
        </w:rPr>
        <w:t>9V DC power supply plugged into an electrical out</w:t>
      </w:r>
      <w:r w:rsidR="57874D1A" w:rsidRPr="19112614">
        <w:rPr>
          <w:rFonts w:ascii="Times New Roman" w:eastAsia="Times New Roman" w:hAnsi="Times New Roman" w:cs="Times New Roman"/>
          <w:sz w:val="24"/>
          <w:szCs w:val="24"/>
        </w:rPr>
        <w:t>let</w:t>
      </w:r>
      <w:r w:rsidR="740777F6" w:rsidRPr="19112614">
        <w:rPr>
          <w:rFonts w:ascii="Times New Roman" w:eastAsia="Times New Roman" w:hAnsi="Times New Roman" w:cs="Times New Roman"/>
          <w:sz w:val="24"/>
          <w:szCs w:val="24"/>
        </w:rPr>
        <w:t xml:space="preserve">. </w:t>
      </w:r>
    </w:p>
    <w:p w14:paraId="305C026C" w14:textId="6BAE71C6" w:rsidR="1EA1B24B" w:rsidRDefault="6639608B" w:rsidP="1EA1B24B">
      <w:pPr>
        <w:rPr>
          <w:rFonts w:ascii="Times New Roman" w:eastAsia="Times New Roman" w:hAnsi="Times New Roman" w:cs="Times New Roman"/>
          <w:b/>
          <w:sz w:val="24"/>
          <w:szCs w:val="24"/>
        </w:rPr>
      </w:pPr>
      <w:r w:rsidRPr="19112614">
        <w:rPr>
          <w:rFonts w:ascii="Times New Roman" w:eastAsia="Times New Roman" w:hAnsi="Times New Roman" w:cs="Times New Roman"/>
          <w:b/>
          <w:sz w:val="24"/>
          <w:szCs w:val="24"/>
        </w:rPr>
        <w:t xml:space="preserve">Vertical </w:t>
      </w:r>
      <w:r w:rsidR="4A4CA819" w:rsidRPr="19112614">
        <w:rPr>
          <w:rFonts w:ascii="Times New Roman" w:eastAsia="Times New Roman" w:hAnsi="Times New Roman" w:cs="Times New Roman"/>
          <w:b/>
          <w:sz w:val="24"/>
          <w:szCs w:val="24"/>
        </w:rPr>
        <w:t>R</w:t>
      </w:r>
      <w:r w:rsidRPr="19112614">
        <w:rPr>
          <w:rFonts w:ascii="Times New Roman" w:eastAsia="Times New Roman" w:hAnsi="Times New Roman" w:cs="Times New Roman"/>
          <w:b/>
          <w:sz w:val="24"/>
          <w:szCs w:val="24"/>
        </w:rPr>
        <w:t xml:space="preserve">otation </w:t>
      </w:r>
      <w:r w:rsidR="2C51D9CC" w:rsidRPr="19112614">
        <w:rPr>
          <w:rFonts w:ascii="Times New Roman" w:eastAsia="Times New Roman" w:hAnsi="Times New Roman" w:cs="Times New Roman"/>
          <w:b/>
          <w:sz w:val="24"/>
          <w:szCs w:val="24"/>
        </w:rPr>
        <w:t>M</w:t>
      </w:r>
      <w:r w:rsidRPr="19112614">
        <w:rPr>
          <w:rFonts w:ascii="Times New Roman" w:eastAsia="Times New Roman" w:hAnsi="Times New Roman" w:cs="Times New Roman"/>
          <w:b/>
          <w:sz w:val="24"/>
          <w:szCs w:val="24"/>
        </w:rPr>
        <w:t>odule</w:t>
      </w:r>
    </w:p>
    <w:p w14:paraId="343A5F4F" w14:textId="3C9D211C" w:rsidR="0968B879" w:rsidRDefault="0968B879" w:rsidP="1EA1B24B">
      <w:pPr>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This module controls rotation about the vertical axis using a linear actuator i</w:t>
      </w:r>
      <w:r w:rsidR="568FCC29" w:rsidRPr="19112614">
        <w:rPr>
          <w:rFonts w:ascii="Times New Roman" w:eastAsia="Times New Roman" w:hAnsi="Times New Roman" w:cs="Times New Roman"/>
          <w:sz w:val="24"/>
          <w:szCs w:val="24"/>
        </w:rPr>
        <w:t xml:space="preserve">n conjunction with a rack and pinion gear system. The rack and pinion system </w:t>
      </w:r>
      <w:proofErr w:type="gramStart"/>
      <w:r w:rsidR="568FCC29" w:rsidRPr="19112614">
        <w:rPr>
          <w:rFonts w:ascii="Times New Roman" w:eastAsia="Times New Roman" w:hAnsi="Times New Roman" w:cs="Times New Roman"/>
          <w:sz w:val="24"/>
          <w:szCs w:val="24"/>
        </w:rPr>
        <w:t>is</w:t>
      </w:r>
      <w:proofErr w:type="gramEnd"/>
      <w:r w:rsidR="422B3968" w:rsidRPr="19112614">
        <w:rPr>
          <w:rFonts w:ascii="Times New Roman" w:eastAsia="Times New Roman" w:hAnsi="Times New Roman" w:cs="Times New Roman"/>
          <w:sz w:val="24"/>
          <w:szCs w:val="24"/>
        </w:rPr>
        <w:t xml:space="preserve"> used to convert the linear motion of the actuator to rotation</w:t>
      </w:r>
      <w:r w:rsidR="1E434442" w:rsidRPr="19112614">
        <w:rPr>
          <w:rFonts w:ascii="Times New Roman" w:eastAsia="Times New Roman" w:hAnsi="Times New Roman" w:cs="Times New Roman"/>
          <w:sz w:val="24"/>
          <w:szCs w:val="24"/>
        </w:rPr>
        <w:t>al motion</w:t>
      </w:r>
      <w:r w:rsidR="422B3968" w:rsidRPr="19112614">
        <w:rPr>
          <w:rFonts w:ascii="Times New Roman" w:eastAsia="Times New Roman" w:hAnsi="Times New Roman" w:cs="Times New Roman"/>
          <w:sz w:val="24"/>
          <w:szCs w:val="24"/>
        </w:rPr>
        <w:t xml:space="preserve">. The gears also allow for the force transmitted by the linear actuator to be increased </w:t>
      </w:r>
      <w:r w:rsidR="21EC74AB" w:rsidRPr="19112614">
        <w:rPr>
          <w:rFonts w:ascii="Times New Roman" w:eastAsia="Times New Roman" w:hAnsi="Times New Roman" w:cs="Times New Roman"/>
          <w:sz w:val="24"/>
          <w:szCs w:val="24"/>
        </w:rPr>
        <w:t xml:space="preserve">threefold. The additional gearing is required for the system to output the required torque. </w:t>
      </w:r>
      <w:r w:rsidR="42358ECD" w:rsidRPr="19112614">
        <w:rPr>
          <w:rFonts w:ascii="Times New Roman" w:eastAsia="Times New Roman" w:hAnsi="Times New Roman" w:cs="Times New Roman"/>
          <w:sz w:val="24"/>
          <w:szCs w:val="24"/>
        </w:rPr>
        <w:t xml:space="preserve">This system is used to rotate the </w:t>
      </w:r>
      <w:r w:rsidR="7FD370D8" w:rsidRPr="19112614">
        <w:rPr>
          <w:rFonts w:ascii="Times New Roman" w:eastAsia="Times New Roman" w:hAnsi="Times New Roman" w:cs="Times New Roman"/>
          <w:sz w:val="24"/>
          <w:szCs w:val="24"/>
        </w:rPr>
        <w:t xml:space="preserve">turntable mount plate. </w:t>
      </w:r>
      <w:r w:rsidR="69312419" w:rsidRPr="19112614">
        <w:rPr>
          <w:rFonts w:ascii="Times New Roman" w:eastAsia="Times New Roman" w:hAnsi="Times New Roman" w:cs="Times New Roman"/>
          <w:sz w:val="24"/>
          <w:szCs w:val="24"/>
        </w:rPr>
        <w:t>The motion of this module allows the LSMS to be rotated the required 90 degrees.</w:t>
      </w:r>
    </w:p>
    <w:p w14:paraId="60D4822C" w14:textId="7EBFCD64" w:rsidR="1EA1B24B" w:rsidRDefault="4D9C921C" w:rsidP="1EA1B24B">
      <w:pPr>
        <w:rPr>
          <w:rFonts w:ascii="Times New Roman" w:eastAsia="Times New Roman" w:hAnsi="Times New Roman" w:cs="Times New Roman"/>
          <w:b/>
          <w:sz w:val="24"/>
          <w:szCs w:val="24"/>
        </w:rPr>
      </w:pPr>
      <w:r w:rsidRPr="19112614">
        <w:rPr>
          <w:rFonts w:ascii="Times New Roman" w:eastAsia="Times New Roman" w:hAnsi="Times New Roman" w:cs="Times New Roman"/>
          <w:b/>
          <w:sz w:val="24"/>
          <w:szCs w:val="24"/>
        </w:rPr>
        <w:t>H</w:t>
      </w:r>
      <w:r w:rsidR="2AC0A9FF" w:rsidRPr="19112614">
        <w:rPr>
          <w:rFonts w:ascii="Times New Roman" w:eastAsia="Times New Roman" w:hAnsi="Times New Roman" w:cs="Times New Roman"/>
          <w:b/>
          <w:sz w:val="24"/>
          <w:szCs w:val="24"/>
        </w:rPr>
        <w:t xml:space="preserve">orizontal </w:t>
      </w:r>
      <w:r w:rsidR="455BEE32" w:rsidRPr="19112614">
        <w:rPr>
          <w:rFonts w:ascii="Times New Roman" w:eastAsia="Times New Roman" w:hAnsi="Times New Roman" w:cs="Times New Roman"/>
          <w:b/>
          <w:sz w:val="24"/>
          <w:szCs w:val="24"/>
        </w:rPr>
        <w:t>R</w:t>
      </w:r>
      <w:r w:rsidR="2AC0A9FF" w:rsidRPr="19112614">
        <w:rPr>
          <w:rFonts w:ascii="Times New Roman" w:eastAsia="Times New Roman" w:hAnsi="Times New Roman" w:cs="Times New Roman"/>
          <w:b/>
          <w:sz w:val="24"/>
          <w:szCs w:val="24"/>
        </w:rPr>
        <w:t>otation module</w:t>
      </w:r>
      <w:r w:rsidR="03735FB0" w:rsidRPr="19112614">
        <w:rPr>
          <w:rFonts w:ascii="Times New Roman" w:eastAsia="Times New Roman" w:hAnsi="Times New Roman" w:cs="Times New Roman"/>
          <w:b/>
          <w:sz w:val="24"/>
          <w:szCs w:val="24"/>
        </w:rPr>
        <w:t xml:space="preserve"> </w:t>
      </w:r>
    </w:p>
    <w:p w14:paraId="679577F4" w14:textId="57C2F37C" w:rsidR="2A69E08D" w:rsidRDefault="2A69E08D" w:rsidP="1EA1B24B">
      <w:pPr>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 xml:space="preserve">This module controls rotation about the horizontal axis using a linear actuator in </w:t>
      </w:r>
      <w:r w:rsidR="001B5503" w:rsidRPr="19112614">
        <w:rPr>
          <w:rFonts w:ascii="Times New Roman" w:eastAsia="Times New Roman" w:hAnsi="Times New Roman" w:cs="Times New Roman"/>
          <w:sz w:val="24"/>
          <w:szCs w:val="24"/>
        </w:rPr>
        <w:t>conjunction</w:t>
      </w:r>
      <w:r w:rsidRPr="19112614">
        <w:rPr>
          <w:rFonts w:ascii="Times New Roman" w:eastAsia="Times New Roman" w:hAnsi="Times New Roman" w:cs="Times New Roman"/>
          <w:sz w:val="24"/>
          <w:szCs w:val="24"/>
        </w:rPr>
        <w:t xml:space="preserve"> with </w:t>
      </w:r>
      <w:r w:rsidR="6B6EDE17" w:rsidRPr="19112614">
        <w:rPr>
          <w:rFonts w:ascii="Times New Roman" w:eastAsia="Times New Roman" w:hAnsi="Times New Roman" w:cs="Times New Roman"/>
          <w:sz w:val="24"/>
          <w:szCs w:val="24"/>
        </w:rPr>
        <w:t xml:space="preserve">the LSMS connector plate. The horizontal rotation module is mounted on top of the </w:t>
      </w:r>
      <w:r w:rsidR="6B6EDE17" w:rsidRPr="19112614">
        <w:rPr>
          <w:rFonts w:ascii="Times New Roman" w:eastAsia="Times New Roman" w:hAnsi="Times New Roman" w:cs="Times New Roman"/>
          <w:sz w:val="24"/>
          <w:szCs w:val="24"/>
        </w:rPr>
        <w:lastRenderedPageBreak/>
        <w:t>turn</w:t>
      </w:r>
      <w:r w:rsidR="0AD63272" w:rsidRPr="19112614">
        <w:rPr>
          <w:rFonts w:ascii="Times New Roman" w:eastAsia="Times New Roman" w:hAnsi="Times New Roman" w:cs="Times New Roman"/>
          <w:sz w:val="24"/>
          <w:szCs w:val="24"/>
        </w:rPr>
        <w:t>t</w:t>
      </w:r>
      <w:r w:rsidR="6B6EDE17" w:rsidRPr="19112614">
        <w:rPr>
          <w:rFonts w:ascii="Times New Roman" w:eastAsia="Times New Roman" w:hAnsi="Times New Roman" w:cs="Times New Roman"/>
          <w:sz w:val="24"/>
          <w:szCs w:val="24"/>
        </w:rPr>
        <w:t>able mount plate</w:t>
      </w:r>
      <w:r w:rsidR="6018DE3D" w:rsidRPr="19112614">
        <w:rPr>
          <w:rFonts w:ascii="Times New Roman" w:eastAsia="Times New Roman" w:hAnsi="Times New Roman" w:cs="Times New Roman"/>
          <w:sz w:val="24"/>
          <w:szCs w:val="24"/>
        </w:rPr>
        <w:t>,</w:t>
      </w:r>
      <w:r w:rsidR="6B6EDE17" w:rsidRPr="19112614">
        <w:rPr>
          <w:rFonts w:ascii="Times New Roman" w:eastAsia="Times New Roman" w:hAnsi="Times New Roman" w:cs="Times New Roman"/>
          <w:sz w:val="24"/>
          <w:szCs w:val="24"/>
        </w:rPr>
        <w:t xml:space="preserve"> </w:t>
      </w:r>
      <w:r w:rsidR="133840E5" w:rsidRPr="19112614">
        <w:rPr>
          <w:rFonts w:ascii="Times New Roman" w:eastAsia="Times New Roman" w:hAnsi="Times New Roman" w:cs="Times New Roman"/>
          <w:sz w:val="24"/>
          <w:szCs w:val="24"/>
        </w:rPr>
        <w:t>tower side plates are used to secure the system to this plate.</w:t>
      </w:r>
      <w:r w:rsidR="480B1B13" w:rsidRPr="19112614">
        <w:rPr>
          <w:rFonts w:ascii="Times New Roman" w:eastAsia="Times New Roman" w:hAnsi="Times New Roman" w:cs="Times New Roman"/>
          <w:sz w:val="24"/>
          <w:szCs w:val="24"/>
        </w:rPr>
        <w:t xml:space="preserve"> </w:t>
      </w:r>
      <w:r w:rsidR="4E71B177" w:rsidRPr="19112614">
        <w:rPr>
          <w:rFonts w:ascii="Times New Roman" w:eastAsia="Times New Roman" w:hAnsi="Times New Roman" w:cs="Times New Roman"/>
          <w:sz w:val="24"/>
          <w:szCs w:val="24"/>
        </w:rPr>
        <w:t xml:space="preserve">The linear actuator for this system is at angle </w:t>
      </w:r>
      <w:r w:rsidR="1AB8E685" w:rsidRPr="19112614">
        <w:rPr>
          <w:rFonts w:ascii="Times New Roman" w:eastAsia="Times New Roman" w:hAnsi="Times New Roman" w:cs="Times New Roman"/>
          <w:sz w:val="24"/>
          <w:szCs w:val="24"/>
        </w:rPr>
        <w:t xml:space="preserve">to allow the system to rotate down 44 degrees while still minimizing the device height. </w:t>
      </w:r>
    </w:p>
    <w:p w14:paraId="1E457C90" w14:textId="59D2F832" w:rsidR="297879BA" w:rsidRDefault="297879BA" w:rsidP="1F8EC2D5">
      <w:pPr>
        <w:rPr>
          <w:rFonts w:ascii="Times New Roman" w:eastAsia="Times New Roman" w:hAnsi="Times New Roman" w:cs="Times New Roman"/>
          <w:b/>
          <w:sz w:val="24"/>
          <w:szCs w:val="24"/>
        </w:rPr>
      </w:pPr>
      <w:r w:rsidRPr="19112614">
        <w:rPr>
          <w:rFonts w:ascii="Times New Roman" w:eastAsia="Times New Roman" w:hAnsi="Times New Roman" w:cs="Times New Roman"/>
          <w:b/>
          <w:sz w:val="24"/>
          <w:szCs w:val="24"/>
        </w:rPr>
        <w:t>Demonstration Module</w:t>
      </w:r>
    </w:p>
    <w:p w14:paraId="1F45A529" w14:textId="5CFC4639" w:rsidR="2DB6CBEE" w:rsidRDefault="2DB6CBEE" w:rsidP="1EA1B24B">
      <w:pPr>
        <w:rPr>
          <w:rFonts w:ascii="Times New Roman" w:eastAsia="Times New Roman" w:hAnsi="Times New Roman" w:cs="Times New Roman"/>
          <w:b/>
          <w:sz w:val="24"/>
          <w:szCs w:val="24"/>
        </w:rPr>
      </w:pPr>
      <w:r w:rsidRPr="19112614">
        <w:rPr>
          <w:rFonts w:ascii="Times New Roman" w:eastAsia="Times New Roman" w:hAnsi="Times New Roman" w:cs="Times New Roman"/>
          <w:sz w:val="24"/>
          <w:szCs w:val="24"/>
        </w:rPr>
        <w:t xml:space="preserve">This module contains components that are used to demonstrate the ARROWs functionality. </w:t>
      </w:r>
      <w:r w:rsidR="297879BA" w:rsidRPr="19112614">
        <w:rPr>
          <w:rFonts w:ascii="Times New Roman" w:eastAsia="Times New Roman" w:hAnsi="Times New Roman" w:cs="Times New Roman"/>
          <w:b/>
          <w:sz w:val="24"/>
          <w:szCs w:val="24"/>
        </w:rPr>
        <w:t xml:space="preserve"> </w:t>
      </w:r>
    </w:p>
    <w:p w14:paraId="5C060245" w14:textId="31413F84" w:rsidR="297879BA" w:rsidRDefault="297879BA" w:rsidP="1F8EC2D5">
      <w:pPr>
        <w:ind w:left="720"/>
        <w:rPr>
          <w:rFonts w:ascii="Times New Roman" w:eastAsia="Times New Roman" w:hAnsi="Times New Roman" w:cs="Times New Roman"/>
          <w:b/>
          <w:sz w:val="24"/>
          <w:szCs w:val="24"/>
        </w:rPr>
      </w:pPr>
      <w:r w:rsidRPr="19112614">
        <w:rPr>
          <w:rFonts w:ascii="Times New Roman" w:eastAsia="Times New Roman" w:hAnsi="Times New Roman" w:cs="Times New Roman"/>
          <w:b/>
          <w:sz w:val="24"/>
          <w:szCs w:val="24"/>
        </w:rPr>
        <w:t>LSMS model</w:t>
      </w:r>
    </w:p>
    <w:p w14:paraId="5E33C6C5" w14:textId="2311EFD1" w:rsidR="1B8B6D06" w:rsidRDefault="1B8B6D06" w:rsidP="1EA1B24B">
      <w:pPr>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The LSMS model consists of three sections: the kingpost, sh</w:t>
      </w:r>
      <w:r w:rsidR="4F575421" w:rsidRPr="19112614">
        <w:rPr>
          <w:rFonts w:ascii="Times New Roman" w:eastAsia="Times New Roman" w:hAnsi="Times New Roman" w:cs="Times New Roman"/>
          <w:sz w:val="24"/>
          <w:szCs w:val="24"/>
        </w:rPr>
        <w:t>oulder, and forearm. The model simulates the w</w:t>
      </w:r>
      <w:r w:rsidR="388D5513" w:rsidRPr="19112614">
        <w:rPr>
          <w:rFonts w:ascii="Times New Roman" w:eastAsia="Times New Roman" w:hAnsi="Times New Roman" w:cs="Times New Roman"/>
          <w:sz w:val="24"/>
          <w:szCs w:val="24"/>
        </w:rPr>
        <w:t>eigh</w:t>
      </w:r>
      <w:r w:rsidR="4F575421" w:rsidRPr="19112614">
        <w:rPr>
          <w:rFonts w:ascii="Times New Roman" w:eastAsia="Times New Roman" w:hAnsi="Times New Roman" w:cs="Times New Roman"/>
          <w:sz w:val="24"/>
          <w:szCs w:val="24"/>
        </w:rPr>
        <w:t xml:space="preserve">t distribution of the </w:t>
      </w:r>
      <w:r w:rsidR="4672EFCB" w:rsidRPr="19112614">
        <w:rPr>
          <w:rFonts w:ascii="Times New Roman" w:eastAsia="Times New Roman" w:hAnsi="Times New Roman" w:cs="Times New Roman"/>
          <w:sz w:val="24"/>
          <w:szCs w:val="24"/>
        </w:rPr>
        <w:t>mini</w:t>
      </w:r>
      <w:r w:rsidR="68AF1C84" w:rsidRPr="19112614">
        <w:rPr>
          <w:rFonts w:ascii="Times New Roman" w:eastAsia="Times New Roman" w:hAnsi="Times New Roman" w:cs="Times New Roman"/>
          <w:sz w:val="24"/>
          <w:szCs w:val="24"/>
        </w:rPr>
        <w:t>ature</w:t>
      </w:r>
      <w:r w:rsidR="4F575421" w:rsidRPr="19112614">
        <w:rPr>
          <w:rFonts w:ascii="Times New Roman" w:eastAsia="Times New Roman" w:hAnsi="Times New Roman" w:cs="Times New Roman"/>
          <w:sz w:val="24"/>
          <w:szCs w:val="24"/>
        </w:rPr>
        <w:t xml:space="preserve"> LSMS on the </w:t>
      </w:r>
      <w:r w:rsidR="644F06B0" w:rsidRPr="19112614">
        <w:rPr>
          <w:rFonts w:ascii="Times New Roman" w:eastAsia="Times New Roman" w:hAnsi="Times New Roman" w:cs="Times New Roman"/>
          <w:sz w:val="24"/>
          <w:szCs w:val="24"/>
        </w:rPr>
        <w:t>m</w:t>
      </w:r>
      <w:r w:rsidR="4672EFCB" w:rsidRPr="19112614">
        <w:rPr>
          <w:rFonts w:ascii="Times New Roman" w:eastAsia="Times New Roman" w:hAnsi="Times New Roman" w:cs="Times New Roman"/>
          <w:sz w:val="24"/>
          <w:szCs w:val="24"/>
        </w:rPr>
        <w:t>oon</w:t>
      </w:r>
      <w:r w:rsidR="4F575421" w:rsidRPr="19112614">
        <w:rPr>
          <w:rFonts w:ascii="Times New Roman" w:eastAsia="Times New Roman" w:hAnsi="Times New Roman" w:cs="Times New Roman"/>
          <w:sz w:val="24"/>
          <w:szCs w:val="24"/>
        </w:rPr>
        <w:t>.</w:t>
      </w:r>
      <w:r w:rsidR="008019FD">
        <w:rPr>
          <w:rFonts w:ascii="Times New Roman" w:eastAsia="Times New Roman" w:hAnsi="Times New Roman" w:cs="Times New Roman"/>
          <w:sz w:val="24"/>
          <w:szCs w:val="24"/>
        </w:rPr>
        <w:t xml:space="preserve"> </w:t>
      </w:r>
      <w:r w:rsidR="00C1215A">
        <w:rPr>
          <w:rFonts w:ascii="Times New Roman" w:eastAsia="Times New Roman" w:hAnsi="Times New Roman" w:cs="Times New Roman"/>
          <w:sz w:val="24"/>
          <w:szCs w:val="24"/>
        </w:rPr>
        <w:t>The next figure</w:t>
      </w:r>
      <w:r w:rsidR="008019FD">
        <w:rPr>
          <w:rFonts w:ascii="Times New Roman" w:eastAsia="Times New Roman" w:hAnsi="Times New Roman" w:cs="Times New Roman"/>
          <w:sz w:val="24"/>
          <w:szCs w:val="24"/>
        </w:rPr>
        <w:t xml:space="preserve"> </w:t>
      </w:r>
      <w:r w:rsidR="00C25B03">
        <w:rPr>
          <w:rFonts w:ascii="Times New Roman" w:eastAsia="Times New Roman" w:hAnsi="Times New Roman" w:cs="Times New Roman"/>
          <w:sz w:val="24"/>
          <w:szCs w:val="24"/>
        </w:rPr>
        <w:t>depicts the crane model.</w:t>
      </w:r>
    </w:p>
    <w:p w14:paraId="7C6D60D2" w14:textId="6F21D7BA" w:rsidR="00064E20" w:rsidRDefault="00064E20" w:rsidP="00364FFE">
      <w:pPr>
        <w:jc w:val="center"/>
      </w:pPr>
      <w:r>
        <w:rPr>
          <w:noProof/>
        </w:rPr>
        <w:drawing>
          <wp:inline distT="0" distB="0" distL="0" distR="0" wp14:anchorId="005DF921" wp14:editId="302B1286">
            <wp:extent cx="1857413" cy="3111618"/>
            <wp:effectExtent l="1588"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6" cstate="print">
                      <a:extLst>
                        <a:ext uri="{28A0092B-C50C-407E-A947-70E740481C1C}">
                          <a14:useLocalDpi xmlns:a14="http://schemas.microsoft.com/office/drawing/2010/main" val="0"/>
                        </a:ext>
                      </a:extLst>
                    </a:blip>
                    <a:srcRect l="26855" r="28376"/>
                    <a:stretch/>
                  </pic:blipFill>
                  <pic:spPr bwMode="auto">
                    <a:xfrm rot="5400000">
                      <a:off x="0" y="0"/>
                      <a:ext cx="1864454" cy="3123414"/>
                    </a:xfrm>
                    <a:prstGeom prst="rect">
                      <a:avLst/>
                    </a:prstGeom>
                    <a:ln>
                      <a:noFill/>
                    </a:ln>
                    <a:extLst>
                      <a:ext uri="{53640926-AAD7-44D8-BBD7-CCE9431645EC}">
                        <a14:shadowObscured xmlns:a14="http://schemas.microsoft.com/office/drawing/2010/main"/>
                      </a:ext>
                    </a:extLst>
                  </pic:spPr>
                </pic:pic>
              </a:graphicData>
            </a:graphic>
          </wp:inline>
        </w:drawing>
      </w:r>
    </w:p>
    <w:p w14:paraId="3065A800" w14:textId="6A4412D7" w:rsidR="00364FFE" w:rsidRDefault="00364FFE" w:rsidP="00364F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sidR="2E6649BC" w:rsidRPr="53523915">
        <w:rPr>
          <w:rFonts w:ascii="Times New Roman" w:eastAsia="Times New Roman" w:hAnsi="Times New Roman" w:cs="Times New Roman"/>
          <w:sz w:val="24"/>
          <w:szCs w:val="24"/>
        </w:rPr>
        <w:t>8</w:t>
      </w:r>
      <w:r>
        <w:rPr>
          <w:rFonts w:ascii="Times New Roman" w:eastAsia="Times New Roman" w:hAnsi="Times New Roman" w:cs="Times New Roman"/>
          <w:sz w:val="24"/>
          <w:szCs w:val="24"/>
        </w:rPr>
        <w:t>: LSMS model</w:t>
      </w:r>
    </w:p>
    <w:p w14:paraId="0677E8E0" w14:textId="02EB995E" w:rsidR="297879BA" w:rsidRDefault="297879BA" w:rsidP="1F8EC2D5">
      <w:pPr>
        <w:ind w:left="720"/>
        <w:rPr>
          <w:rFonts w:ascii="Times New Roman" w:eastAsia="Times New Roman" w:hAnsi="Times New Roman" w:cs="Times New Roman"/>
          <w:b/>
          <w:sz w:val="24"/>
          <w:szCs w:val="24"/>
        </w:rPr>
      </w:pPr>
      <w:r w:rsidRPr="19112614">
        <w:rPr>
          <w:rFonts w:ascii="Times New Roman" w:eastAsia="Times New Roman" w:hAnsi="Times New Roman" w:cs="Times New Roman"/>
          <w:b/>
          <w:sz w:val="24"/>
          <w:szCs w:val="24"/>
        </w:rPr>
        <w:t xml:space="preserve">Payload </w:t>
      </w:r>
      <w:r w:rsidR="68563306" w:rsidRPr="19112614">
        <w:rPr>
          <w:rFonts w:ascii="Times New Roman" w:eastAsia="Times New Roman" w:hAnsi="Times New Roman" w:cs="Times New Roman"/>
          <w:b/>
          <w:sz w:val="24"/>
          <w:szCs w:val="24"/>
        </w:rPr>
        <w:t>D</w:t>
      </w:r>
      <w:r w:rsidR="18B58017" w:rsidRPr="19112614">
        <w:rPr>
          <w:rFonts w:ascii="Times New Roman" w:eastAsia="Times New Roman" w:hAnsi="Times New Roman" w:cs="Times New Roman"/>
          <w:b/>
          <w:sz w:val="24"/>
          <w:szCs w:val="24"/>
        </w:rPr>
        <w:t>eck</w:t>
      </w:r>
      <w:r w:rsidRPr="19112614">
        <w:rPr>
          <w:rFonts w:ascii="Times New Roman" w:eastAsia="Times New Roman" w:hAnsi="Times New Roman" w:cs="Times New Roman"/>
          <w:b/>
          <w:sz w:val="24"/>
          <w:szCs w:val="24"/>
        </w:rPr>
        <w:t xml:space="preserve"> model</w:t>
      </w:r>
    </w:p>
    <w:p w14:paraId="20374457" w14:textId="7D613D38" w:rsidR="1EA1B24B" w:rsidRDefault="273B2F51" w:rsidP="1F8EC2D5">
      <w:pPr>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The payload deck model is used to simulate the h</w:t>
      </w:r>
      <w:r w:rsidR="321B5DC5" w:rsidRPr="19112614">
        <w:rPr>
          <w:rFonts w:ascii="Times New Roman" w:eastAsia="Times New Roman" w:hAnsi="Times New Roman" w:cs="Times New Roman"/>
          <w:sz w:val="24"/>
          <w:szCs w:val="24"/>
        </w:rPr>
        <w:t xml:space="preserve">eight and shape of the payload landing deck </w:t>
      </w:r>
      <w:r w:rsidR="2F4C3360" w:rsidRPr="19112614">
        <w:rPr>
          <w:rFonts w:ascii="Times New Roman" w:eastAsia="Times New Roman" w:hAnsi="Times New Roman" w:cs="Times New Roman"/>
          <w:sz w:val="24"/>
          <w:szCs w:val="24"/>
        </w:rPr>
        <w:t>o</w:t>
      </w:r>
      <w:r w:rsidR="33AB390A" w:rsidRPr="19112614">
        <w:rPr>
          <w:rFonts w:ascii="Times New Roman" w:eastAsia="Times New Roman" w:hAnsi="Times New Roman" w:cs="Times New Roman"/>
          <w:sz w:val="24"/>
          <w:szCs w:val="24"/>
        </w:rPr>
        <w:t>n</w:t>
      </w:r>
      <w:r w:rsidR="321B5DC5" w:rsidRPr="19112614">
        <w:rPr>
          <w:rFonts w:ascii="Times New Roman" w:eastAsia="Times New Roman" w:hAnsi="Times New Roman" w:cs="Times New Roman"/>
          <w:sz w:val="24"/>
          <w:szCs w:val="24"/>
        </w:rPr>
        <w:t xml:space="preserve"> the peregrine lander. </w:t>
      </w:r>
      <w:r w:rsidR="00064E20" w:rsidRPr="19112614">
        <w:rPr>
          <w:rFonts w:ascii="Times New Roman" w:eastAsia="Times New Roman" w:hAnsi="Times New Roman" w:cs="Times New Roman"/>
          <w:sz w:val="24"/>
          <w:szCs w:val="24"/>
        </w:rPr>
        <w:t xml:space="preserve">The model of the </w:t>
      </w:r>
      <w:r w:rsidR="005A2904" w:rsidRPr="19112614">
        <w:rPr>
          <w:rFonts w:ascii="Times New Roman" w:eastAsia="Times New Roman" w:hAnsi="Times New Roman" w:cs="Times New Roman"/>
          <w:sz w:val="24"/>
          <w:szCs w:val="24"/>
        </w:rPr>
        <w:t xml:space="preserve">payload deck is shown </w:t>
      </w:r>
      <w:r w:rsidR="008D6739">
        <w:rPr>
          <w:rFonts w:ascii="Times New Roman" w:eastAsia="Times New Roman" w:hAnsi="Times New Roman" w:cs="Times New Roman"/>
          <w:sz w:val="24"/>
          <w:szCs w:val="24"/>
        </w:rPr>
        <w:t>next</w:t>
      </w:r>
      <w:r w:rsidR="008019FD">
        <w:rPr>
          <w:rFonts w:ascii="Times New Roman" w:eastAsia="Times New Roman" w:hAnsi="Times New Roman" w:cs="Times New Roman"/>
          <w:sz w:val="24"/>
          <w:szCs w:val="24"/>
        </w:rPr>
        <w:t>.</w:t>
      </w:r>
      <w:r w:rsidR="005A2904" w:rsidRPr="19112614">
        <w:rPr>
          <w:rFonts w:ascii="Times New Roman" w:eastAsia="Times New Roman" w:hAnsi="Times New Roman" w:cs="Times New Roman"/>
          <w:sz w:val="24"/>
          <w:szCs w:val="24"/>
        </w:rPr>
        <w:t xml:space="preserve"> </w:t>
      </w:r>
    </w:p>
    <w:p w14:paraId="38C16631" w14:textId="7173FB01" w:rsidR="005A2904" w:rsidRDefault="19316799" w:rsidP="022641CF">
      <w:pPr>
        <w:jc w:val="center"/>
      </w:pPr>
      <w:r>
        <w:rPr>
          <w:noProof/>
        </w:rPr>
        <w:lastRenderedPageBreak/>
        <w:drawing>
          <wp:inline distT="0" distB="0" distL="0" distR="0" wp14:anchorId="0971417D" wp14:editId="12F5EB3F">
            <wp:extent cx="3688220" cy="3358240"/>
            <wp:effectExtent l="0" t="635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rotWithShape="1">
                    <a:blip r:embed="rId17">
                      <a:extLst>
                        <a:ext uri="{28A0092B-C50C-407E-A947-70E740481C1C}">
                          <a14:useLocalDpi xmlns:a14="http://schemas.microsoft.com/office/drawing/2010/main" val="0"/>
                        </a:ext>
                      </a:extLst>
                    </a:blip>
                    <a:srcRect l="14017" r="3614"/>
                    <a:stretch/>
                  </pic:blipFill>
                  <pic:spPr bwMode="auto">
                    <a:xfrm rot="5400000">
                      <a:off x="0" y="0"/>
                      <a:ext cx="3688220" cy="3358240"/>
                    </a:xfrm>
                    <a:prstGeom prst="rect">
                      <a:avLst/>
                    </a:prstGeom>
                    <a:ln>
                      <a:noFill/>
                    </a:ln>
                    <a:extLst>
                      <a:ext uri="{53640926-AAD7-44D8-BBD7-CCE9431645EC}">
                        <a14:shadowObscured xmlns:a14="http://schemas.microsoft.com/office/drawing/2010/main"/>
                      </a:ext>
                    </a:extLst>
                  </pic:spPr>
                </pic:pic>
              </a:graphicData>
            </a:graphic>
          </wp:inline>
        </w:drawing>
      </w:r>
    </w:p>
    <w:p w14:paraId="471DE279" w14:textId="20BDE0C8" w:rsidR="00364FFE" w:rsidRDefault="00364FFE" w:rsidP="00364F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sidR="23172F5C" w:rsidRPr="53523915">
        <w:rPr>
          <w:rFonts w:ascii="Times New Roman" w:eastAsia="Times New Roman" w:hAnsi="Times New Roman" w:cs="Times New Roman"/>
          <w:sz w:val="24"/>
          <w:szCs w:val="24"/>
        </w:rPr>
        <w:t>9</w:t>
      </w:r>
      <w:r>
        <w:rPr>
          <w:rFonts w:ascii="Times New Roman" w:eastAsia="Times New Roman" w:hAnsi="Times New Roman" w:cs="Times New Roman"/>
          <w:sz w:val="24"/>
          <w:szCs w:val="24"/>
        </w:rPr>
        <w:t>: Peregrine Payload Deck Model</w:t>
      </w:r>
    </w:p>
    <w:p w14:paraId="710EE2A8" w14:textId="569D50E1" w:rsidR="00FC3A7C" w:rsidRDefault="00FC3A7C" w:rsidP="1F8EC2D5">
      <w:pPr>
        <w:rPr>
          <w:rFonts w:ascii="Times New Roman" w:eastAsia="Times New Roman" w:hAnsi="Times New Roman" w:cs="Times New Roman"/>
          <w:sz w:val="24"/>
          <w:szCs w:val="24"/>
        </w:rPr>
      </w:pPr>
    </w:p>
    <w:p w14:paraId="3A325F3D" w14:textId="1124783F" w:rsidR="42063C5C" w:rsidRDefault="42063C5C" w:rsidP="1F8EC2D5">
      <w:pPr>
        <w:ind w:left="720"/>
        <w:rPr>
          <w:rFonts w:ascii="Times New Roman" w:eastAsia="Times New Roman" w:hAnsi="Times New Roman" w:cs="Times New Roman"/>
          <w:b/>
          <w:sz w:val="24"/>
          <w:szCs w:val="24"/>
        </w:rPr>
      </w:pPr>
      <w:r w:rsidRPr="19112614">
        <w:rPr>
          <w:rFonts w:ascii="Times New Roman" w:eastAsia="Times New Roman" w:hAnsi="Times New Roman" w:cs="Times New Roman"/>
          <w:b/>
          <w:sz w:val="24"/>
          <w:szCs w:val="24"/>
        </w:rPr>
        <w:t>C</w:t>
      </w:r>
      <w:r w:rsidR="297879BA" w:rsidRPr="19112614">
        <w:rPr>
          <w:rFonts w:ascii="Times New Roman" w:eastAsia="Times New Roman" w:hAnsi="Times New Roman" w:cs="Times New Roman"/>
          <w:b/>
          <w:sz w:val="24"/>
          <w:szCs w:val="24"/>
        </w:rPr>
        <w:t>radle</w:t>
      </w:r>
    </w:p>
    <w:p w14:paraId="46BA09E5" w14:textId="20E5DE93" w:rsidR="42063C5C" w:rsidRPr="00EA571A" w:rsidRDefault="7B748CBA" w:rsidP="1F8EC2D5">
      <w:pPr>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The cradle is a bracket used in the demonstration to mount the ARROW to the payload deck model. It is necess</w:t>
      </w:r>
      <w:r w:rsidR="6E215B13" w:rsidRPr="19112614">
        <w:rPr>
          <w:rFonts w:ascii="Times New Roman" w:eastAsia="Times New Roman" w:hAnsi="Times New Roman" w:cs="Times New Roman"/>
          <w:sz w:val="24"/>
          <w:szCs w:val="24"/>
        </w:rPr>
        <w:t>ary for simulating a properly mounted ARROW that is ready for use.</w:t>
      </w:r>
      <w:r w:rsidR="297879BA" w:rsidRPr="19112614">
        <w:rPr>
          <w:rFonts w:ascii="Times New Roman" w:eastAsia="Times New Roman" w:hAnsi="Times New Roman" w:cs="Times New Roman"/>
          <w:b/>
          <w:sz w:val="24"/>
          <w:szCs w:val="24"/>
        </w:rPr>
        <w:t xml:space="preserve"> </w:t>
      </w:r>
      <w:r w:rsidR="00EA571A" w:rsidRPr="19112614">
        <w:rPr>
          <w:rFonts w:ascii="Times New Roman" w:eastAsia="Times New Roman" w:hAnsi="Times New Roman" w:cs="Times New Roman"/>
          <w:sz w:val="24"/>
          <w:szCs w:val="24"/>
        </w:rPr>
        <w:t xml:space="preserve">The cradle is </w:t>
      </w:r>
      <w:r w:rsidR="00AE7F1D" w:rsidRPr="19112614">
        <w:rPr>
          <w:rFonts w:ascii="Times New Roman" w:eastAsia="Times New Roman" w:hAnsi="Times New Roman" w:cs="Times New Roman"/>
          <w:sz w:val="24"/>
          <w:szCs w:val="24"/>
        </w:rPr>
        <w:t>compose</w:t>
      </w:r>
      <w:r w:rsidR="00FC3A7C" w:rsidRPr="19112614">
        <w:rPr>
          <w:rFonts w:ascii="Times New Roman" w:eastAsia="Times New Roman" w:hAnsi="Times New Roman" w:cs="Times New Roman"/>
          <w:sz w:val="24"/>
          <w:szCs w:val="24"/>
        </w:rPr>
        <w:t xml:space="preserve">d of </w:t>
      </w:r>
      <w:r w:rsidR="00606D72" w:rsidRPr="19112614">
        <w:rPr>
          <w:rFonts w:ascii="Times New Roman" w:eastAsia="Times New Roman" w:hAnsi="Times New Roman" w:cs="Times New Roman"/>
          <w:sz w:val="24"/>
          <w:szCs w:val="24"/>
        </w:rPr>
        <w:t>T-</w:t>
      </w:r>
      <w:r w:rsidR="002813E3" w:rsidRPr="19112614">
        <w:rPr>
          <w:rFonts w:ascii="Times New Roman" w:eastAsia="Times New Roman" w:hAnsi="Times New Roman" w:cs="Times New Roman"/>
          <w:sz w:val="24"/>
          <w:szCs w:val="24"/>
        </w:rPr>
        <w:t>slot aluminum</w:t>
      </w:r>
      <w:r w:rsidR="00AE7F1D" w:rsidRPr="19112614">
        <w:rPr>
          <w:rFonts w:ascii="Times New Roman" w:eastAsia="Times New Roman" w:hAnsi="Times New Roman" w:cs="Times New Roman"/>
          <w:sz w:val="24"/>
          <w:szCs w:val="24"/>
        </w:rPr>
        <w:t xml:space="preserve"> profiles. </w:t>
      </w:r>
      <w:r w:rsidR="008019FD">
        <w:rPr>
          <w:rFonts w:ascii="Times New Roman" w:eastAsia="Times New Roman" w:hAnsi="Times New Roman" w:cs="Times New Roman"/>
          <w:sz w:val="24"/>
          <w:szCs w:val="24"/>
        </w:rPr>
        <w:t xml:space="preserve">See </w:t>
      </w:r>
      <w:r w:rsidR="00394C21">
        <w:rPr>
          <w:rFonts w:ascii="Times New Roman" w:eastAsia="Times New Roman" w:hAnsi="Times New Roman" w:cs="Times New Roman"/>
          <w:sz w:val="24"/>
          <w:szCs w:val="24"/>
        </w:rPr>
        <w:t>next figure</w:t>
      </w:r>
      <w:r w:rsidR="008019FD">
        <w:rPr>
          <w:rFonts w:ascii="Times New Roman" w:eastAsia="Times New Roman" w:hAnsi="Times New Roman" w:cs="Times New Roman"/>
          <w:sz w:val="24"/>
          <w:szCs w:val="24"/>
        </w:rPr>
        <w:t>.</w:t>
      </w:r>
    </w:p>
    <w:p w14:paraId="1000060E" w14:textId="49582B74" w:rsidR="1EA1B24B" w:rsidRDefault="17148A78" w:rsidP="5BA7AA51">
      <w:pPr>
        <w:jc w:val="center"/>
        <w:rPr>
          <w:rFonts w:ascii="Times New Roman" w:eastAsia="Times New Roman" w:hAnsi="Times New Roman" w:cs="Times New Roman"/>
          <w:sz w:val="24"/>
          <w:szCs w:val="24"/>
        </w:rPr>
      </w:pPr>
      <w:r>
        <w:rPr>
          <w:noProof/>
        </w:rPr>
        <w:lastRenderedPageBreak/>
        <w:drawing>
          <wp:inline distT="0" distB="0" distL="0" distR="0" wp14:anchorId="058DDCE8" wp14:editId="38E1AC3C">
            <wp:extent cx="3388614" cy="3505462"/>
            <wp:effectExtent l="0" t="0" r="0" b="0"/>
            <wp:docPr id="1926521080" name="Picture 192652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521080"/>
                    <pic:cNvPicPr/>
                  </pic:nvPicPr>
                  <pic:blipFill>
                    <a:blip r:embed="rId18">
                      <a:extLst>
                        <a:ext uri="{28A0092B-C50C-407E-A947-70E740481C1C}">
                          <a14:useLocalDpi xmlns:a14="http://schemas.microsoft.com/office/drawing/2010/main" val="0"/>
                        </a:ext>
                      </a:extLst>
                    </a:blip>
                    <a:stretch>
                      <a:fillRect/>
                    </a:stretch>
                  </pic:blipFill>
                  <pic:spPr>
                    <a:xfrm>
                      <a:off x="0" y="0"/>
                      <a:ext cx="3388614" cy="3505462"/>
                    </a:xfrm>
                    <a:prstGeom prst="rect">
                      <a:avLst/>
                    </a:prstGeom>
                  </pic:spPr>
                </pic:pic>
              </a:graphicData>
            </a:graphic>
          </wp:inline>
        </w:drawing>
      </w:r>
    </w:p>
    <w:p w14:paraId="2E7C9D59" w14:textId="05262CA3" w:rsidR="00DB321F" w:rsidRDefault="00DB321F" w:rsidP="5BA7AA51">
      <w:pPr>
        <w:jc w:val="center"/>
        <w:rPr>
          <w:rFonts w:ascii="Times New Roman" w:eastAsia="Times New Roman" w:hAnsi="Times New Roman" w:cs="Times New Roman"/>
          <w:sz w:val="24"/>
          <w:szCs w:val="24"/>
        </w:rPr>
      </w:pPr>
      <w:r w:rsidRPr="38E1AC3C">
        <w:rPr>
          <w:rFonts w:ascii="Times New Roman" w:eastAsia="Times New Roman" w:hAnsi="Times New Roman" w:cs="Times New Roman"/>
          <w:sz w:val="24"/>
          <w:szCs w:val="24"/>
        </w:rPr>
        <w:t xml:space="preserve">Figure </w:t>
      </w:r>
      <w:r w:rsidR="12835952" w:rsidRPr="6ED67971">
        <w:rPr>
          <w:rFonts w:ascii="Times New Roman" w:eastAsia="Times New Roman" w:hAnsi="Times New Roman" w:cs="Times New Roman"/>
          <w:sz w:val="24"/>
          <w:szCs w:val="24"/>
        </w:rPr>
        <w:t>10</w:t>
      </w:r>
      <w:r w:rsidRPr="38E1AC3C">
        <w:rPr>
          <w:rFonts w:ascii="Times New Roman" w:eastAsia="Times New Roman" w:hAnsi="Times New Roman" w:cs="Times New Roman"/>
          <w:sz w:val="24"/>
          <w:szCs w:val="24"/>
        </w:rPr>
        <w:t xml:space="preserve">: </w:t>
      </w:r>
      <w:r w:rsidR="00612EC8">
        <w:rPr>
          <w:rFonts w:ascii="Times New Roman" w:eastAsia="Times New Roman" w:hAnsi="Times New Roman" w:cs="Times New Roman"/>
          <w:sz w:val="24"/>
          <w:szCs w:val="24"/>
        </w:rPr>
        <w:t>Cradle Design</w:t>
      </w:r>
    </w:p>
    <w:p w14:paraId="4EEF2F44" w14:textId="00672481" w:rsidR="1EA1B24B" w:rsidRDefault="66FE95BD" w:rsidP="1EA1B24B">
      <w:pPr>
        <w:rPr>
          <w:rFonts w:ascii="Times New Roman" w:eastAsia="Times New Roman" w:hAnsi="Times New Roman" w:cs="Times New Roman"/>
          <w:b/>
          <w:sz w:val="24"/>
          <w:szCs w:val="24"/>
        </w:rPr>
      </w:pPr>
      <w:r w:rsidRPr="19112614">
        <w:rPr>
          <w:rFonts w:ascii="Times New Roman" w:eastAsia="Times New Roman" w:hAnsi="Times New Roman" w:cs="Times New Roman"/>
          <w:b/>
          <w:sz w:val="24"/>
          <w:szCs w:val="24"/>
        </w:rPr>
        <w:t>Automation Code</w:t>
      </w:r>
    </w:p>
    <w:p w14:paraId="1EA0C50F" w14:textId="5AAD6D16" w:rsidR="1EA1B24B" w:rsidRDefault="4724737D" w:rsidP="1EA1B24B">
      <w:pPr>
        <w:rPr>
          <w:rFonts w:ascii="Times New Roman" w:eastAsia="Times New Roman" w:hAnsi="Times New Roman" w:cs="Times New Roman"/>
          <w:b/>
          <w:sz w:val="24"/>
          <w:szCs w:val="24"/>
        </w:rPr>
      </w:pPr>
      <w:r w:rsidRPr="19112614">
        <w:rPr>
          <w:rFonts w:ascii="Times New Roman" w:eastAsia="Times New Roman" w:hAnsi="Times New Roman" w:cs="Times New Roman"/>
          <w:sz w:val="24"/>
          <w:szCs w:val="24"/>
        </w:rPr>
        <w:t xml:space="preserve">The following information </w:t>
      </w:r>
      <w:r w:rsidR="00A026B2">
        <w:rPr>
          <w:rFonts w:ascii="Times New Roman" w:eastAsia="Times New Roman" w:hAnsi="Times New Roman" w:cs="Times New Roman"/>
          <w:sz w:val="24"/>
          <w:szCs w:val="24"/>
        </w:rPr>
        <w:t>describes</w:t>
      </w:r>
      <w:r w:rsidRPr="19112614">
        <w:rPr>
          <w:rFonts w:ascii="Times New Roman" w:eastAsia="Times New Roman" w:hAnsi="Times New Roman" w:cs="Times New Roman"/>
          <w:sz w:val="24"/>
          <w:szCs w:val="24"/>
        </w:rPr>
        <w:t xml:space="preserve"> the code that is used to automate the </w:t>
      </w:r>
      <w:r w:rsidR="42EBD148" w:rsidRPr="19112614">
        <w:rPr>
          <w:rFonts w:ascii="Times New Roman" w:eastAsia="Times New Roman" w:hAnsi="Times New Roman" w:cs="Times New Roman"/>
          <w:sz w:val="24"/>
          <w:szCs w:val="24"/>
        </w:rPr>
        <w:t>L</w:t>
      </w:r>
      <w:r w:rsidRPr="19112614">
        <w:rPr>
          <w:rFonts w:ascii="Times New Roman" w:eastAsia="Times New Roman" w:hAnsi="Times New Roman" w:cs="Times New Roman"/>
          <w:sz w:val="24"/>
          <w:szCs w:val="24"/>
        </w:rPr>
        <w:t>SMS offloading system.</w:t>
      </w:r>
      <w:r w:rsidR="00A026B2">
        <w:rPr>
          <w:rFonts w:ascii="Times New Roman" w:eastAsia="Times New Roman" w:hAnsi="Times New Roman" w:cs="Times New Roman"/>
          <w:sz w:val="24"/>
          <w:szCs w:val="24"/>
        </w:rPr>
        <w:t xml:space="preserve"> This code can be </w:t>
      </w:r>
      <w:r w:rsidR="005F75A5">
        <w:rPr>
          <w:rFonts w:ascii="Times New Roman" w:eastAsia="Times New Roman" w:hAnsi="Times New Roman" w:cs="Times New Roman"/>
          <w:sz w:val="24"/>
          <w:szCs w:val="24"/>
        </w:rPr>
        <w:t>seen in appendix B.</w:t>
      </w:r>
    </w:p>
    <w:p w14:paraId="124A3B99" w14:textId="50817381" w:rsidR="1EA1B24B" w:rsidRDefault="4089480A" w:rsidP="1EA1B24B">
      <w:pPr>
        <w:rPr>
          <w:rFonts w:ascii="Times New Roman" w:eastAsia="Times New Roman" w:hAnsi="Times New Roman" w:cs="Times New Roman"/>
          <w:b/>
          <w:sz w:val="24"/>
          <w:szCs w:val="24"/>
        </w:rPr>
      </w:pPr>
      <w:r w:rsidRPr="5DBE24FC">
        <w:rPr>
          <w:rFonts w:ascii="Times New Roman" w:eastAsia="Times New Roman" w:hAnsi="Times New Roman" w:cs="Times New Roman"/>
          <w:b/>
          <w:bCs/>
          <w:sz w:val="24"/>
          <w:szCs w:val="24"/>
        </w:rPr>
        <w:t>State Diagram</w:t>
      </w:r>
    </w:p>
    <w:p w14:paraId="7D812979" w14:textId="033F8175" w:rsidR="53D62769" w:rsidRDefault="53D62769" w:rsidP="5DBE24FC">
      <w:pPr>
        <w:rPr>
          <w:rFonts w:ascii="Times New Roman" w:eastAsia="Times New Roman" w:hAnsi="Times New Roman" w:cs="Times New Roman"/>
          <w:sz w:val="24"/>
          <w:szCs w:val="24"/>
        </w:rPr>
      </w:pPr>
      <w:r w:rsidRPr="5DBE24FC">
        <w:rPr>
          <w:rFonts w:ascii="Times New Roman" w:eastAsia="Times New Roman" w:hAnsi="Times New Roman" w:cs="Times New Roman"/>
          <w:sz w:val="24"/>
          <w:szCs w:val="24"/>
        </w:rPr>
        <w:t xml:space="preserve">Shown </w:t>
      </w:r>
      <w:r w:rsidR="00876350">
        <w:rPr>
          <w:rFonts w:ascii="Times New Roman" w:eastAsia="Times New Roman" w:hAnsi="Times New Roman" w:cs="Times New Roman"/>
          <w:sz w:val="24"/>
          <w:szCs w:val="24"/>
        </w:rPr>
        <w:t>next</w:t>
      </w:r>
      <w:r w:rsidRPr="5DBE24FC">
        <w:rPr>
          <w:rFonts w:ascii="Times New Roman" w:eastAsia="Times New Roman" w:hAnsi="Times New Roman" w:cs="Times New Roman"/>
          <w:sz w:val="24"/>
          <w:szCs w:val="24"/>
        </w:rPr>
        <w:t xml:space="preserve"> is the state diagram of the ARROW automation code, </w:t>
      </w:r>
      <w:r w:rsidR="00733FCE">
        <w:rPr>
          <w:rFonts w:ascii="Times New Roman" w:eastAsia="Times New Roman" w:hAnsi="Times New Roman" w:cs="Times New Roman"/>
          <w:sz w:val="24"/>
          <w:szCs w:val="24"/>
        </w:rPr>
        <w:t xml:space="preserve">which details </w:t>
      </w:r>
      <w:r w:rsidR="0091624B">
        <w:rPr>
          <w:rFonts w:ascii="Times New Roman" w:eastAsia="Times New Roman" w:hAnsi="Times New Roman" w:cs="Times New Roman"/>
          <w:sz w:val="24"/>
          <w:szCs w:val="24"/>
        </w:rPr>
        <w:t xml:space="preserve">each state or stage of the automation process. The ARROW starts </w:t>
      </w:r>
      <w:r w:rsidR="0073151E">
        <w:rPr>
          <w:rFonts w:ascii="Times New Roman" w:eastAsia="Times New Roman" w:hAnsi="Times New Roman" w:cs="Times New Roman"/>
          <w:sz w:val="24"/>
          <w:szCs w:val="24"/>
        </w:rPr>
        <w:t xml:space="preserve">in the </w:t>
      </w:r>
      <w:r w:rsidR="0091624B">
        <w:rPr>
          <w:rFonts w:ascii="Times New Roman" w:eastAsia="Times New Roman" w:hAnsi="Times New Roman" w:cs="Times New Roman"/>
          <w:sz w:val="24"/>
          <w:szCs w:val="24"/>
        </w:rPr>
        <w:t xml:space="preserve">off </w:t>
      </w:r>
      <w:r w:rsidR="0073151E">
        <w:rPr>
          <w:rFonts w:ascii="Times New Roman" w:eastAsia="Times New Roman" w:hAnsi="Times New Roman" w:cs="Times New Roman"/>
          <w:sz w:val="24"/>
          <w:szCs w:val="24"/>
        </w:rPr>
        <w:t xml:space="preserve">and idle state 0. When </w:t>
      </w:r>
      <w:r w:rsidR="006734DA">
        <w:rPr>
          <w:rFonts w:ascii="Times New Roman" w:eastAsia="Times New Roman" w:hAnsi="Times New Roman" w:cs="Times New Roman"/>
          <w:sz w:val="24"/>
          <w:szCs w:val="24"/>
        </w:rPr>
        <w:t xml:space="preserve">the LSMS is connected to power via the wrist, </w:t>
      </w:r>
      <w:r w:rsidR="004C1C25">
        <w:rPr>
          <w:rFonts w:ascii="Times New Roman" w:eastAsia="Times New Roman" w:hAnsi="Times New Roman" w:cs="Times New Roman"/>
          <w:sz w:val="24"/>
          <w:szCs w:val="24"/>
        </w:rPr>
        <w:t>this triggers the transition to state 1 where the LSMS is powered and sending the “ready” signal to the ARROW. Once the ARROW receives the ready signal, this triggers the transition to state 2</w:t>
      </w:r>
      <w:r w:rsidR="005F62FD">
        <w:rPr>
          <w:rFonts w:ascii="Times New Roman" w:eastAsia="Times New Roman" w:hAnsi="Times New Roman" w:cs="Times New Roman"/>
          <w:sz w:val="24"/>
          <w:szCs w:val="24"/>
        </w:rPr>
        <w:t>, where the first linear actuator will be activated</w:t>
      </w:r>
      <w:r w:rsidR="00720563">
        <w:rPr>
          <w:rFonts w:ascii="Times New Roman" w:eastAsia="Times New Roman" w:hAnsi="Times New Roman" w:cs="Times New Roman"/>
          <w:sz w:val="24"/>
          <w:szCs w:val="24"/>
        </w:rPr>
        <w:t>,</w:t>
      </w:r>
      <w:r w:rsidR="005F62FD">
        <w:rPr>
          <w:rFonts w:ascii="Times New Roman" w:eastAsia="Times New Roman" w:hAnsi="Times New Roman" w:cs="Times New Roman"/>
          <w:sz w:val="24"/>
          <w:szCs w:val="24"/>
        </w:rPr>
        <w:t xml:space="preserve"> and the ARROW will spin the LSMS 90 degrees about the vertical axis. </w:t>
      </w:r>
      <w:r w:rsidR="003839D8">
        <w:rPr>
          <w:rFonts w:ascii="Times New Roman" w:eastAsia="Times New Roman" w:hAnsi="Times New Roman" w:cs="Times New Roman"/>
          <w:sz w:val="24"/>
          <w:szCs w:val="24"/>
        </w:rPr>
        <w:t xml:space="preserve">Spinning the LSMS has been defined as </w:t>
      </w:r>
      <w:r w:rsidR="003839D8">
        <w:rPr>
          <w:rFonts w:ascii="Times New Roman" w:eastAsia="Times New Roman" w:hAnsi="Times New Roman" w:cs="Times New Roman"/>
          <w:i/>
          <w:iCs/>
          <w:sz w:val="24"/>
          <w:szCs w:val="24"/>
        </w:rPr>
        <w:t>Stage 1</w:t>
      </w:r>
      <w:r w:rsidR="003839D8">
        <w:rPr>
          <w:rFonts w:ascii="Times New Roman" w:eastAsia="Times New Roman" w:hAnsi="Times New Roman" w:cs="Times New Roman"/>
          <w:sz w:val="24"/>
          <w:szCs w:val="24"/>
        </w:rPr>
        <w:t xml:space="preserve">. Once </w:t>
      </w:r>
      <w:r w:rsidR="003839D8">
        <w:rPr>
          <w:rFonts w:ascii="Times New Roman" w:eastAsia="Times New Roman" w:hAnsi="Times New Roman" w:cs="Times New Roman"/>
          <w:i/>
          <w:iCs/>
          <w:sz w:val="24"/>
          <w:szCs w:val="24"/>
        </w:rPr>
        <w:t>Stage 1</w:t>
      </w:r>
      <w:r w:rsidR="003839D8">
        <w:rPr>
          <w:rFonts w:ascii="Times New Roman" w:eastAsia="Times New Roman" w:hAnsi="Times New Roman" w:cs="Times New Roman"/>
          <w:sz w:val="24"/>
          <w:szCs w:val="24"/>
        </w:rPr>
        <w:t xml:space="preserve"> is complete, this triggers the system to </w:t>
      </w:r>
      <w:r w:rsidR="006428DB">
        <w:rPr>
          <w:rFonts w:ascii="Times New Roman" w:eastAsia="Times New Roman" w:hAnsi="Times New Roman" w:cs="Times New Roman"/>
          <w:sz w:val="24"/>
          <w:szCs w:val="24"/>
        </w:rPr>
        <w:t>move</w:t>
      </w:r>
      <w:r w:rsidR="003839D8">
        <w:rPr>
          <w:rFonts w:ascii="Times New Roman" w:eastAsia="Times New Roman" w:hAnsi="Times New Roman" w:cs="Times New Roman"/>
          <w:sz w:val="24"/>
          <w:szCs w:val="24"/>
        </w:rPr>
        <w:t xml:space="preserve"> to state 3</w:t>
      </w:r>
      <w:r w:rsidR="00D67AFB">
        <w:rPr>
          <w:rFonts w:ascii="Times New Roman" w:eastAsia="Times New Roman" w:hAnsi="Times New Roman" w:cs="Times New Roman"/>
          <w:sz w:val="24"/>
          <w:szCs w:val="24"/>
        </w:rPr>
        <w:t xml:space="preserve">, which </w:t>
      </w:r>
      <w:r w:rsidR="00650F30">
        <w:rPr>
          <w:rFonts w:ascii="Times New Roman" w:eastAsia="Times New Roman" w:hAnsi="Times New Roman" w:cs="Times New Roman"/>
          <w:sz w:val="24"/>
          <w:szCs w:val="24"/>
        </w:rPr>
        <w:t xml:space="preserve">houses </w:t>
      </w:r>
      <w:r w:rsidR="00650F30">
        <w:rPr>
          <w:rFonts w:ascii="Times New Roman" w:eastAsia="Times New Roman" w:hAnsi="Times New Roman" w:cs="Times New Roman"/>
          <w:i/>
          <w:iCs/>
          <w:sz w:val="24"/>
          <w:szCs w:val="24"/>
        </w:rPr>
        <w:t>Stage 2</w:t>
      </w:r>
      <w:r w:rsidR="00650F30">
        <w:rPr>
          <w:rFonts w:ascii="Times New Roman" w:eastAsia="Times New Roman" w:hAnsi="Times New Roman" w:cs="Times New Roman"/>
          <w:sz w:val="24"/>
          <w:szCs w:val="24"/>
        </w:rPr>
        <w:t xml:space="preserve">: lowering the LSMS. The second linear actuator is activated, pivoting the connector plate 44 degrees towards the ground. Once </w:t>
      </w:r>
      <w:r w:rsidR="00650F30">
        <w:rPr>
          <w:rFonts w:ascii="Times New Roman" w:eastAsia="Times New Roman" w:hAnsi="Times New Roman" w:cs="Times New Roman"/>
          <w:i/>
          <w:iCs/>
          <w:sz w:val="24"/>
          <w:szCs w:val="24"/>
        </w:rPr>
        <w:t>Stage 2</w:t>
      </w:r>
      <w:r w:rsidR="00650F30">
        <w:rPr>
          <w:rFonts w:ascii="Times New Roman" w:eastAsia="Times New Roman" w:hAnsi="Times New Roman" w:cs="Times New Roman"/>
          <w:sz w:val="24"/>
          <w:szCs w:val="24"/>
        </w:rPr>
        <w:t xml:space="preserve"> is complete, </w:t>
      </w:r>
      <w:r w:rsidR="00720563">
        <w:rPr>
          <w:rFonts w:ascii="Times New Roman" w:eastAsia="Times New Roman" w:hAnsi="Times New Roman" w:cs="Times New Roman"/>
          <w:sz w:val="24"/>
          <w:szCs w:val="24"/>
        </w:rPr>
        <w:t xml:space="preserve">the ARROW will revert to the off and idle state 0. </w:t>
      </w:r>
      <w:r w:rsidR="000E6B90">
        <w:rPr>
          <w:rFonts w:ascii="Times New Roman" w:eastAsia="Times New Roman" w:hAnsi="Times New Roman" w:cs="Times New Roman"/>
          <w:sz w:val="24"/>
          <w:szCs w:val="24"/>
        </w:rPr>
        <w:t xml:space="preserve">At any given point, if the power connection between the LSMS and the ARROW is severed, </w:t>
      </w:r>
      <w:r w:rsidR="007B49A3">
        <w:rPr>
          <w:rFonts w:ascii="Times New Roman" w:eastAsia="Times New Roman" w:hAnsi="Times New Roman" w:cs="Times New Roman"/>
          <w:sz w:val="24"/>
          <w:szCs w:val="24"/>
        </w:rPr>
        <w:t>the ARROW will revert to the off and idle state 0.</w:t>
      </w:r>
      <w:r w:rsidR="00876350">
        <w:rPr>
          <w:rFonts w:ascii="Times New Roman" w:eastAsia="Times New Roman" w:hAnsi="Times New Roman" w:cs="Times New Roman"/>
          <w:sz w:val="24"/>
          <w:szCs w:val="24"/>
        </w:rPr>
        <w:t xml:space="preserve"> </w:t>
      </w:r>
    </w:p>
    <w:p w14:paraId="731298E3" w14:textId="7A271EFE" w:rsidR="1EA1B24B" w:rsidRDefault="411AE604" w:rsidP="3F6919FE">
      <w:pPr>
        <w:jc w:val="center"/>
        <w:rPr>
          <w:rFonts w:ascii="Times New Roman" w:eastAsia="Times New Roman" w:hAnsi="Times New Roman" w:cs="Times New Roman"/>
          <w:b/>
          <w:sz w:val="24"/>
          <w:szCs w:val="24"/>
        </w:rPr>
      </w:pPr>
      <w:r>
        <w:rPr>
          <w:noProof/>
        </w:rPr>
        <w:lastRenderedPageBreak/>
        <w:drawing>
          <wp:inline distT="0" distB="0" distL="0" distR="0" wp14:anchorId="767E32C5" wp14:editId="02FD5069">
            <wp:extent cx="4572000" cy="3562350"/>
            <wp:effectExtent l="0" t="0" r="0" b="0"/>
            <wp:docPr id="1208881468" name="Picture 120888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88146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3562350"/>
                    </a:xfrm>
                    <a:prstGeom prst="rect">
                      <a:avLst/>
                    </a:prstGeom>
                  </pic:spPr>
                </pic:pic>
              </a:graphicData>
            </a:graphic>
          </wp:inline>
        </w:drawing>
      </w:r>
    </w:p>
    <w:p w14:paraId="62EA3540" w14:textId="1F391506" w:rsidR="00720563" w:rsidRPr="00612EC8" w:rsidRDefault="00720563" w:rsidP="3F6919FE">
      <w:pPr>
        <w:jc w:val="center"/>
        <w:rPr>
          <w:rFonts w:ascii="Times New Roman" w:eastAsia="Times New Roman" w:hAnsi="Times New Roman" w:cs="Times New Roman"/>
          <w:bCs/>
          <w:sz w:val="24"/>
          <w:szCs w:val="24"/>
        </w:rPr>
      </w:pPr>
      <w:r w:rsidRPr="00612EC8">
        <w:rPr>
          <w:rFonts w:ascii="Times New Roman" w:eastAsia="Times New Roman" w:hAnsi="Times New Roman" w:cs="Times New Roman"/>
          <w:bCs/>
          <w:sz w:val="24"/>
          <w:szCs w:val="24"/>
        </w:rPr>
        <w:t xml:space="preserve">Figure </w:t>
      </w:r>
      <w:r w:rsidR="6922B70F" w:rsidRPr="6ED67971">
        <w:rPr>
          <w:rFonts w:ascii="Times New Roman" w:eastAsia="Times New Roman" w:hAnsi="Times New Roman" w:cs="Times New Roman"/>
          <w:sz w:val="24"/>
          <w:szCs w:val="24"/>
        </w:rPr>
        <w:t>1</w:t>
      </w:r>
      <w:r w:rsidR="15A5576C" w:rsidRPr="6ED67971">
        <w:rPr>
          <w:rFonts w:ascii="Times New Roman" w:eastAsia="Times New Roman" w:hAnsi="Times New Roman" w:cs="Times New Roman"/>
          <w:sz w:val="24"/>
          <w:szCs w:val="24"/>
        </w:rPr>
        <w:t>1</w:t>
      </w:r>
      <w:r w:rsidR="00DB321F" w:rsidRPr="00612EC8">
        <w:rPr>
          <w:rFonts w:ascii="Times New Roman" w:eastAsia="Times New Roman" w:hAnsi="Times New Roman" w:cs="Times New Roman"/>
          <w:bCs/>
          <w:sz w:val="24"/>
          <w:szCs w:val="24"/>
        </w:rPr>
        <w:t>: State Diagram</w:t>
      </w:r>
    </w:p>
    <w:p w14:paraId="4B48FD28" w14:textId="6D7E2DCE" w:rsidR="6CBAA311" w:rsidRDefault="6CBAA311" w:rsidP="1EA1B24B">
      <w:pPr>
        <w:rPr>
          <w:rFonts w:ascii="Times New Roman" w:eastAsia="Times New Roman" w:hAnsi="Times New Roman" w:cs="Times New Roman"/>
          <w:b/>
          <w:sz w:val="24"/>
          <w:szCs w:val="24"/>
        </w:rPr>
      </w:pPr>
      <w:r w:rsidRPr="19112614">
        <w:rPr>
          <w:rFonts w:ascii="Times New Roman" w:eastAsia="Times New Roman" w:hAnsi="Times New Roman" w:cs="Times New Roman"/>
          <w:b/>
          <w:sz w:val="24"/>
          <w:szCs w:val="24"/>
          <w:u w:val="single"/>
        </w:rPr>
        <w:t>Integration</w:t>
      </w:r>
      <w:r w:rsidRPr="19112614">
        <w:rPr>
          <w:rFonts w:ascii="Times New Roman" w:eastAsia="Times New Roman" w:hAnsi="Times New Roman" w:cs="Times New Roman"/>
          <w:b/>
          <w:sz w:val="24"/>
          <w:szCs w:val="24"/>
        </w:rPr>
        <w:t xml:space="preserve"> </w:t>
      </w:r>
    </w:p>
    <w:p w14:paraId="16719F97" w14:textId="3794815D" w:rsidR="192A73B5" w:rsidRDefault="2AAC78EE" w:rsidP="5DBE24FC">
      <w:pPr>
        <w:rPr>
          <w:rFonts w:ascii="Times New Roman" w:eastAsia="Times New Roman" w:hAnsi="Times New Roman" w:cs="Times New Roman"/>
          <w:b/>
          <w:bCs/>
          <w:sz w:val="24"/>
          <w:szCs w:val="24"/>
        </w:rPr>
      </w:pPr>
      <w:r w:rsidRPr="38E1AC3C">
        <w:rPr>
          <w:rFonts w:ascii="Times New Roman" w:eastAsia="Times New Roman" w:hAnsi="Times New Roman" w:cs="Times New Roman"/>
          <w:b/>
          <w:bCs/>
          <w:sz w:val="24"/>
          <w:szCs w:val="24"/>
        </w:rPr>
        <w:t>A</w:t>
      </w:r>
      <w:r w:rsidR="774F2454" w:rsidRPr="38E1AC3C">
        <w:rPr>
          <w:rFonts w:ascii="Times New Roman" w:eastAsia="Times New Roman" w:hAnsi="Times New Roman" w:cs="Times New Roman"/>
          <w:b/>
          <w:bCs/>
          <w:sz w:val="24"/>
          <w:szCs w:val="24"/>
        </w:rPr>
        <w:t>ssembly</w:t>
      </w:r>
    </w:p>
    <w:p w14:paraId="641D404B" w14:textId="28F1CED4" w:rsidR="6CBAA311" w:rsidRDefault="05CBE46A" w:rsidP="5DBE24FC">
      <w:pPr>
        <w:jc w:val="center"/>
      </w:pPr>
      <w:r>
        <w:rPr>
          <w:noProof/>
        </w:rPr>
        <w:drawing>
          <wp:inline distT="0" distB="0" distL="0" distR="0" wp14:anchorId="34F2660C" wp14:editId="2DFCC51C">
            <wp:extent cx="3598130" cy="3381375"/>
            <wp:effectExtent l="0" t="0" r="2540" b="0"/>
            <wp:docPr id="164865859" name="Picture 16486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65859"/>
                    <pic:cNvPicPr/>
                  </pic:nvPicPr>
                  <pic:blipFill>
                    <a:blip r:embed="rId20">
                      <a:extLst>
                        <a:ext uri="{28A0092B-C50C-407E-A947-70E740481C1C}">
                          <a14:useLocalDpi xmlns:a14="http://schemas.microsoft.com/office/drawing/2010/main" val="0"/>
                        </a:ext>
                      </a:extLst>
                    </a:blip>
                    <a:stretch>
                      <a:fillRect/>
                    </a:stretch>
                  </pic:blipFill>
                  <pic:spPr>
                    <a:xfrm>
                      <a:off x="0" y="0"/>
                      <a:ext cx="3598130" cy="3381375"/>
                    </a:xfrm>
                    <a:prstGeom prst="rect">
                      <a:avLst/>
                    </a:prstGeom>
                  </pic:spPr>
                </pic:pic>
              </a:graphicData>
            </a:graphic>
          </wp:inline>
        </w:drawing>
      </w:r>
    </w:p>
    <w:p w14:paraId="5C4784D8" w14:textId="57886290" w:rsidR="6DE51B14" w:rsidRDefault="6DE51B14" w:rsidP="0DCBD91F">
      <w:pPr>
        <w:jc w:val="center"/>
        <w:rPr>
          <w:rFonts w:ascii="Times New Roman" w:eastAsia="Times New Roman" w:hAnsi="Times New Roman" w:cs="Times New Roman"/>
          <w:sz w:val="24"/>
          <w:szCs w:val="24"/>
        </w:rPr>
      </w:pPr>
      <w:r w:rsidRPr="7BAEAE1D">
        <w:rPr>
          <w:rFonts w:ascii="Times New Roman" w:eastAsia="Times New Roman" w:hAnsi="Times New Roman" w:cs="Times New Roman"/>
          <w:sz w:val="24"/>
          <w:szCs w:val="24"/>
        </w:rPr>
        <w:t xml:space="preserve">Figure </w:t>
      </w:r>
      <w:r w:rsidR="3EEB8C6A" w:rsidRPr="6ED67971">
        <w:rPr>
          <w:rFonts w:ascii="Times New Roman" w:eastAsia="Times New Roman" w:hAnsi="Times New Roman" w:cs="Times New Roman"/>
          <w:sz w:val="24"/>
          <w:szCs w:val="24"/>
        </w:rPr>
        <w:t>1</w:t>
      </w:r>
      <w:r w:rsidR="503A02D0" w:rsidRPr="6ED67971">
        <w:rPr>
          <w:rFonts w:ascii="Times New Roman" w:eastAsia="Times New Roman" w:hAnsi="Times New Roman" w:cs="Times New Roman"/>
          <w:sz w:val="24"/>
          <w:szCs w:val="24"/>
        </w:rPr>
        <w:t>2</w:t>
      </w:r>
      <w:r w:rsidRPr="7BAEAE1D">
        <w:rPr>
          <w:rFonts w:ascii="Times New Roman" w:eastAsia="Times New Roman" w:hAnsi="Times New Roman" w:cs="Times New Roman"/>
          <w:sz w:val="24"/>
          <w:szCs w:val="24"/>
        </w:rPr>
        <w:t xml:space="preserve">: </w:t>
      </w:r>
      <w:r w:rsidR="00577DBD">
        <w:rPr>
          <w:rFonts w:ascii="Times New Roman" w:eastAsia="Times New Roman" w:hAnsi="Times New Roman" w:cs="Times New Roman"/>
          <w:sz w:val="24"/>
          <w:szCs w:val="24"/>
        </w:rPr>
        <w:t>Lower Module</w:t>
      </w:r>
      <w:r w:rsidRPr="7BAEAE1D">
        <w:rPr>
          <w:rFonts w:ascii="Times New Roman" w:eastAsia="Times New Roman" w:hAnsi="Times New Roman" w:cs="Times New Roman"/>
          <w:sz w:val="24"/>
          <w:szCs w:val="24"/>
        </w:rPr>
        <w:t xml:space="preserve"> Assembly</w:t>
      </w:r>
    </w:p>
    <w:p w14:paraId="673B856B" w14:textId="6B4C255D" w:rsidR="14257864" w:rsidRDefault="376EF0FA" w:rsidP="1D7C888A">
      <w:pPr>
        <w:rPr>
          <w:rFonts w:ascii="Times New Roman" w:eastAsia="Times New Roman" w:hAnsi="Times New Roman" w:cs="Times New Roman"/>
          <w:color w:val="000000" w:themeColor="text1"/>
          <w:sz w:val="24"/>
          <w:szCs w:val="24"/>
        </w:rPr>
      </w:pPr>
      <w:r w:rsidRPr="7BAEAE1D">
        <w:rPr>
          <w:rFonts w:ascii="Times New Roman" w:eastAsia="Times New Roman" w:hAnsi="Times New Roman" w:cs="Times New Roman"/>
          <w:color w:val="000000" w:themeColor="text1"/>
          <w:sz w:val="24"/>
          <w:szCs w:val="24"/>
        </w:rPr>
        <w:lastRenderedPageBreak/>
        <w:t xml:space="preserve">For assembling the </w:t>
      </w:r>
      <w:r w:rsidR="00577DBD">
        <w:rPr>
          <w:rFonts w:ascii="Times New Roman" w:eastAsia="Times New Roman" w:hAnsi="Times New Roman" w:cs="Times New Roman"/>
          <w:color w:val="000000" w:themeColor="text1"/>
          <w:sz w:val="24"/>
          <w:szCs w:val="24"/>
        </w:rPr>
        <w:t>lower module</w:t>
      </w:r>
      <w:r w:rsidRPr="7BAEAE1D">
        <w:rPr>
          <w:rFonts w:ascii="Times New Roman" w:eastAsia="Times New Roman" w:hAnsi="Times New Roman" w:cs="Times New Roman"/>
          <w:color w:val="000000" w:themeColor="text1"/>
          <w:sz w:val="24"/>
          <w:szCs w:val="24"/>
        </w:rPr>
        <w:t xml:space="preserve"> of the ARROW, 8-32 screws will be used for every bracket</w:t>
      </w:r>
      <w:r w:rsidR="350A3E03" w:rsidRPr="7BAEAE1D">
        <w:rPr>
          <w:rFonts w:ascii="Times New Roman" w:eastAsia="Times New Roman" w:hAnsi="Times New Roman" w:cs="Times New Roman"/>
          <w:color w:val="000000" w:themeColor="text1"/>
          <w:sz w:val="24"/>
          <w:szCs w:val="24"/>
        </w:rPr>
        <w:t>.</w:t>
      </w:r>
      <w:r w:rsidRPr="7BAEAE1D">
        <w:rPr>
          <w:rFonts w:ascii="Times New Roman" w:eastAsia="Times New Roman" w:hAnsi="Times New Roman" w:cs="Times New Roman"/>
          <w:color w:val="000000" w:themeColor="text1"/>
          <w:sz w:val="24"/>
          <w:szCs w:val="24"/>
        </w:rPr>
        <w:t xml:space="preserve"> </w:t>
      </w:r>
      <w:r w:rsidR="004AF05B" w:rsidRPr="7BAEAE1D">
        <w:rPr>
          <w:rFonts w:ascii="Times New Roman" w:eastAsia="Times New Roman" w:hAnsi="Times New Roman" w:cs="Times New Roman"/>
          <w:color w:val="000000" w:themeColor="text1"/>
          <w:sz w:val="24"/>
          <w:szCs w:val="24"/>
        </w:rPr>
        <w:t>This includes the 16 L-brackets, attaching the lid to the side walls, the bearing brackets to the bottom plate and the lid</w:t>
      </w:r>
      <w:r w:rsidR="74C7F9E6" w:rsidRPr="7BAEAE1D">
        <w:rPr>
          <w:rFonts w:ascii="Times New Roman" w:eastAsia="Times New Roman" w:hAnsi="Times New Roman" w:cs="Times New Roman"/>
          <w:color w:val="000000" w:themeColor="text1"/>
          <w:sz w:val="24"/>
          <w:szCs w:val="24"/>
        </w:rPr>
        <w:t>, and the mounting bracket for the bottom linear actuator.</w:t>
      </w:r>
    </w:p>
    <w:p w14:paraId="2AAC87DC" w14:textId="23A668AC" w:rsidR="14257864" w:rsidRDefault="74C7F9E6" w:rsidP="1D7C888A">
      <w:pPr>
        <w:rPr>
          <w:rFonts w:ascii="Times New Roman" w:eastAsia="Times New Roman" w:hAnsi="Times New Roman" w:cs="Times New Roman"/>
          <w:color w:val="000000" w:themeColor="text1"/>
          <w:sz w:val="24"/>
          <w:szCs w:val="24"/>
        </w:rPr>
      </w:pPr>
      <w:r w:rsidRPr="7BAEAE1D">
        <w:rPr>
          <w:rFonts w:ascii="Times New Roman" w:eastAsia="Times New Roman" w:hAnsi="Times New Roman" w:cs="Times New Roman"/>
          <w:color w:val="000000" w:themeColor="text1"/>
          <w:sz w:val="24"/>
          <w:szCs w:val="24"/>
        </w:rPr>
        <w:t xml:space="preserve">Affixing the </w:t>
      </w:r>
      <w:r w:rsidR="001173ED">
        <w:rPr>
          <w:rFonts w:ascii="Times New Roman" w:eastAsia="Times New Roman" w:hAnsi="Times New Roman" w:cs="Times New Roman"/>
          <w:color w:val="000000" w:themeColor="text1"/>
          <w:sz w:val="24"/>
          <w:szCs w:val="24"/>
        </w:rPr>
        <w:t>A</w:t>
      </w:r>
      <w:r w:rsidRPr="7BAEAE1D">
        <w:rPr>
          <w:rFonts w:ascii="Times New Roman" w:eastAsia="Times New Roman" w:hAnsi="Times New Roman" w:cs="Times New Roman"/>
          <w:color w:val="000000" w:themeColor="text1"/>
          <w:sz w:val="24"/>
          <w:szCs w:val="24"/>
        </w:rPr>
        <w:t xml:space="preserve">rduino and motor driver to the front panel will use 8 </w:t>
      </w:r>
      <w:r w:rsidR="029272F8" w:rsidRPr="7BAEAE1D">
        <w:rPr>
          <w:rFonts w:ascii="Times New Roman" w:eastAsia="Times New Roman" w:hAnsi="Times New Roman" w:cs="Times New Roman"/>
          <w:color w:val="000000" w:themeColor="text1"/>
          <w:sz w:val="24"/>
          <w:szCs w:val="24"/>
        </w:rPr>
        <w:t xml:space="preserve">4-40 </w:t>
      </w:r>
      <w:r w:rsidR="5068A634" w:rsidRPr="7BAEAE1D">
        <w:rPr>
          <w:rFonts w:ascii="Times New Roman" w:eastAsia="Times New Roman" w:hAnsi="Times New Roman" w:cs="Times New Roman"/>
          <w:color w:val="000000" w:themeColor="text1"/>
          <w:sz w:val="24"/>
          <w:szCs w:val="24"/>
        </w:rPr>
        <w:t>screws and 2 more will be used to attach the rack connector plate to the rack itself.</w:t>
      </w:r>
    </w:p>
    <w:p w14:paraId="4635EC15" w14:textId="6B9E74DF" w:rsidR="14257864" w:rsidRDefault="5068A634" w:rsidP="042BE745">
      <w:pPr>
        <w:rPr>
          <w:rFonts w:ascii="Times New Roman" w:eastAsia="Times New Roman" w:hAnsi="Times New Roman" w:cs="Times New Roman"/>
          <w:color w:val="000000" w:themeColor="text1"/>
          <w:sz w:val="24"/>
          <w:szCs w:val="24"/>
        </w:rPr>
      </w:pPr>
      <w:r w:rsidRPr="7BAEAE1D">
        <w:rPr>
          <w:rFonts w:ascii="Times New Roman" w:eastAsia="Times New Roman" w:hAnsi="Times New Roman" w:cs="Times New Roman"/>
          <w:color w:val="000000" w:themeColor="text1"/>
          <w:sz w:val="24"/>
          <w:szCs w:val="24"/>
        </w:rPr>
        <w:t xml:space="preserve">To attach the upper linear actuator mount to the turntable plate as well as the tower to the plate, </w:t>
      </w:r>
      <w:r w:rsidR="74459087" w:rsidRPr="7BAEAE1D">
        <w:rPr>
          <w:rFonts w:ascii="Times New Roman" w:eastAsia="Times New Roman" w:hAnsi="Times New Roman" w:cs="Times New Roman"/>
          <w:color w:val="000000" w:themeColor="text1"/>
          <w:sz w:val="24"/>
          <w:szCs w:val="24"/>
        </w:rPr>
        <w:t xml:space="preserve">8 </w:t>
      </w:r>
      <w:r w:rsidR="14257864" w:rsidRPr="7BAEAE1D">
        <w:rPr>
          <w:rFonts w:ascii="Times New Roman" w:eastAsia="Times New Roman" w:hAnsi="Times New Roman" w:cs="Times New Roman"/>
          <w:color w:val="000000" w:themeColor="text1"/>
          <w:sz w:val="24"/>
          <w:szCs w:val="24"/>
        </w:rPr>
        <w:t xml:space="preserve">6-32 </w:t>
      </w:r>
      <w:r w:rsidR="7500CA53" w:rsidRPr="7BAEAE1D">
        <w:rPr>
          <w:rFonts w:ascii="Times New Roman" w:eastAsia="Times New Roman" w:hAnsi="Times New Roman" w:cs="Times New Roman"/>
          <w:color w:val="000000" w:themeColor="text1"/>
          <w:sz w:val="24"/>
          <w:szCs w:val="24"/>
        </w:rPr>
        <w:t xml:space="preserve">screws </w:t>
      </w:r>
      <w:r w:rsidR="544778C3" w:rsidRPr="7BAEAE1D">
        <w:rPr>
          <w:rFonts w:ascii="Times New Roman" w:eastAsia="Times New Roman" w:hAnsi="Times New Roman" w:cs="Times New Roman"/>
          <w:color w:val="000000" w:themeColor="text1"/>
          <w:sz w:val="24"/>
          <w:szCs w:val="24"/>
        </w:rPr>
        <w:t>are utilized.</w:t>
      </w:r>
    </w:p>
    <w:p w14:paraId="0FE41A1C" w14:textId="671A2087" w:rsidR="544778C3" w:rsidRDefault="544778C3" w:rsidP="08187A2E">
      <w:pPr>
        <w:rPr>
          <w:rFonts w:ascii="Times New Roman" w:eastAsia="Times New Roman" w:hAnsi="Times New Roman" w:cs="Times New Roman"/>
          <w:color w:val="000000" w:themeColor="text1"/>
          <w:sz w:val="24"/>
          <w:szCs w:val="24"/>
        </w:rPr>
      </w:pPr>
      <w:r w:rsidRPr="7BAEAE1D">
        <w:rPr>
          <w:rFonts w:ascii="Times New Roman" w:eastAsia="Times New Roman" w:hAnsi="Times New Roman" w:cs="Times New Roman"/>
          <w:color w:val="000000" w:themeColor="text1"/>
          <w:sz w:val="24"/>
          <w:szCs w:val="24"/>
        </w:rPr>
        <w:t>The 6 screws used to bolt the tower together are size ¼-20.</w:t>
      </w:r>
    </w:p>
    <w:p w14:paraId="68E4448F" w14:textId="67854FF1" w:rsidR="544778C3" w:rsidRDefault="544778C3" w:rsidP="67C8E80A">
      <w:pPr>
        <w:rPr>
          <w:rFonts w:ascii="Times New Roman" w:eastAsia="Times New Roman" w:hAnsi="Times New Roman" w:cs="Times New Roman"/>
          <w:color w:val="000000" w:themeColor="text1"/>
          <w:sz w:val="24"/>
          <w:szCs w:val="24"/>
        </w:rPr>
      </w:pPr>
      <w:r w:rsidRPr="7BAEAE1D">
        <w:rPr>
          <w:rFonts w:ascii="Times New Roman" w:eastAsia="Times New Roman" w:hAnsi="Times New Roman" w:cs="Times New Roman"/>
          <w:color w:val="000000" w:themeColor="text1"/>
          <w:sz w:val="24"/>
          <w:szCs w:val="24"/>
        </w:rPr>
        <w:t xml:space="preserve">The torque specs for each screw are in </w:t>
      </w:r>
      <w:r w:rsidR="00C67F0C">
        <w:rPr>
          <w:rFonts w:ascii="Times New Roman" w:eastAsia="Times New Roman" w:hAnsi="Times New Roman" w:cs="Times New Roman"/>
          <w:color w:val="000000" w:themeColor="text1"/>
          <w:sz w:val="24"/>
          <w:szCs w:val="24"/>
        </w:rPr>
        <w:t>T</w:t>
      </w:r>
      <w:r w:rsidRPr="7BAEAE1D">
        <w:rPr>
          <w:rFonts w:ascii="Times New Roman" w:eastAsia="Times New Roman" w:hAnsi="Times New Roman" w:cs="Times New Roman"/>
          <w:color w:val="000000" w:themeColor="text1"/>
          <w:sz w:val="24"/>
          <w:szCs w:val="24"/>
        </w:rPr>
        <w:t xml:space="preserve">able </w:t>
      </w:r>
      <w:r w:rsidR="00C67F0C">
        <w:rPr>
          <w:rFonts w:ascii="Times New Roman" w:eastAsia="Times New Roman" w:hAnsi="Times New Roman" w:cs="Times New Roman"/>
          <w:color w:val="000000" w:themeColor="text1"/>
          <w:sz w:val="24"/>
          <w:szCs w:val="24"/>
        </w:rPr>
        <w:t>1</w:t>
      </w:r>
      <w:r w:rsidRPr="7BAEAE1D">
        <w:rPr>
          <w:rFonts w:ascii="Times New Roman" w:eastAsia="Times New Roman" w:hAnsi="Times New Roman" w:cs="Times New Roman"/>
          <w:color w:val="000000" w:themeColor="text1"/>
          <w:sz w:val="24"/>
          <w:szCs w:val="24"/>
        </w:rPr>
        <w:t>, shown below. Each screw should have a dab of Loc-</w:t>
      </w:r>
      <w:proofErr w:type="spellStart"/>
      <w:r w:rsidRPr="7BAEAE1D">
        <w:rPr>
          <w:rFonts w:ascii="Times New Roman" w:eastAsia="Times New Roman" w:hAnsi="Times New Roman" w:cs="Times New Roman"/>
          <w:color w:val="000000" w:themeColor="text1"/>
          <w:sz w:val="24"/>
          <w:szCs w:val="24"/>
        </w:rPr>
        <w:t>Tite</w:t>
      </w:r>
      <w:proofErr w:type="spellEnd"/>
      <w:r w:rsidRPr="7BAEAE1D">
        <w:rPr>
          <w:rFonts w:ascii="Times New Roman" w:eastAsia="Times New Roman" w:hAnsi="Times New Roman" w:cs="Times New Roman"/>
          <w:color w:val="000000" w:themeColor="text1"/>
          <w:sz w:val="24"/>
          <w:szCs w:val="24"/>
        </w:rPr>
        <w:t xml:space="preserve"> applied to in to ensure the screws do not back-out</w:t>
      </w:r>
      <w:r w:rsidR="63B40C2C" w:rsidRPr="7BAEAE1D">
        <w:rPr>
          <w:rFonts w:ascii="Times New Roman" w:eastAsia="Times New Roman" w:hAnsi="Times New Roman" w:cs="Times New Roman"/>
          <w:color w:val="000000" w:themeColor="text1"/>
          <w:sz w:val="24"/>
          <w:szCs w:val="24"/>
        </w:rPr>
        <w:t xml:space="preserve"> during transport or use.</w:t>
      </w:r>
    </w:p>
    <w:p w14:paraId="654880FD" w14:textId="410AC75C" w:rsidR="0F5568BD" w:rsidRDefault="0F5568BD" w:rsidP="7BAEAE1D">
      <w:pPr>
        <w:jc w:val="center"/>
        <w:rPr>
          <w:rFonts w:ascii="Times New Roman" w:eastAsia="Times New Roman" w:hAnsi="Times New Roman" w:cs="Times New Roman"/>
          <w:color w:val="000000" w:themeColor="text1"/>
          <w:sz w:val="24"/>
          <w:szCs w:val="24"/>
        </w:rPr>
      </w:pPr>
      <w:r w:rsidRPr="7BAEAE1D">
        <w:rPr>
          <w:rFonts w:ascii="Times New Roman" w:eastAsia="Times New Roman" w:hAnsi="Times New Roman" w:cs="Times New Roman"/>
          <w:color w:val="000000" w:themeColor="text1"/>
        </w:rPr>
        <w:t xml:space="preserve">Table </w:t>
      </w:r>
      <w:r w:rsidR="00C67F0C">
        <w:rPr>
          <w:rFonts w:ascii="Times New Roman" w:eastAsia="Times New Roman" w:hAnsi="Times New Roman" w:cs="Times New Roman"/>
          <w:color w:val="000000" w:themeColor="text1"/>
          <w:sz w:val="24"/>
          <w:szCs w:val="24"/>
        </w:rPr>
        <w:t>1</w:t>
      </w:r>
      <w:r w:rsidRPr="7BAEAE1D">
        <w:rPr>
          <w:rFonts w:ascii="Times New Roman" w:eastAsia="Times New Roman" w:hAnsi="Times New Roman" w:cs="Times New Roman"/>
          <w:color w:val="000000" w:themeColor="text1"/>
        </w:rPr>
        <w:t>: Torque Specs</w:t>
      </w:r>
    </w:p>
    <w:tbl>
      <w:tblPr>
        <w:tblStyle w:val="TableGrid"/>
        <w:tblW w:w="0" w:type="auto"/>
        <w:jc w:val="center"/>
        <w:tblLook w:val="06A0" w:firstRow="1" w:lastRow="0" w:firstColumn="1" w:lastColumn="0" w:noHBand="1" w:noVBand="1"/>
      </w:tblPr>
      <w:tblGrid>
        <w:gridCol w:w="4675"/>
        <w:gridCol w:w="4675"/>
      </w:tblGrid>
      <w:tr w:rsidR="38E1AC3C" w14:paraId="55D30C0B" w14:textId="77777777" w:rsidTr="73BB95A5">
        <w:trPr>
          <w:jc w:val="center"/>
        </w:trPr>
        <w:tc>
          <w:tcPr>
            <w:tcW w:w="4680" w:type="dxa"/>
          </w:tcPr>
          <w:p w14:paraId="7AFD5142" w14:textId="4C6B7342" w:rsidR="38E1AC3C" w:rsidRDefault="38E1AC3C" w:rsidP="38E1AC3C">
            <w:pPr>
              <w:jc w:val="center"/>
              <w:rPr>
                <w:rFonts w:ascii="Times New Roman" w:eastAsia="Times New Roman" w:hAnsi="Times New Roman" w:cs="Times New Roman"/>
                <w:sz w:val="24"/>
                <w:szCs w:val="24"/>
              </w:rPr>
            </w:pPr>
            <w:r w:rsidRPr="38E1AC3C">
              <w:rPr>
                <w:rFonts w:ascii="Times New Roman" w:eastAsia="Times New Roman" w:hAnsi="Times New Roman" w:cs="Times New Roman"/>
                <w:sz w:val="24"/>
                <w:szCs w:val="24"/>
              </w:rPr>
              <w:t>Screw</w:t>
            </w:r>
          </w:p>
        </w:tc>
        <w:tc>
          <w:tcPr>
            <w:tcW w:w="4680" w:type="dxa"/>
          </w:tcPr>
          <w:p w14:paraId="7801879F" w14:textId="62D240A9" w:rsidR="38E1AC3C" w:rsidRDefault="38E1AC3C" w:rsidP="38E1AC3C">
            <w:pPr>
              <w:jc w:val="center"/>
              <w:rPr>
                <w:rFonts w:ascii="Times New Roman" w:eastAsia="Times New Roman" w:hAnsi="Times New Roman" w:cs="Times New Roman"/>
                <w:sz w:val="24"/>
                <w:szCs w:val="24"/>
              </w:rPr>
            </w:pPr>
            <w:r w:rsidRPr="38E1AC3C">
              <w:rPr>
                <w:rFonts w:ascii="Times New Roman" w:eastAsia="Times New Roman" w:hAnsi="Times New Roman" w:cs="Times New Roman"/>
                <w:sz w:val="24"/>
                <w:szCs w:val="24"/>
              </w:rPr>
              <w:t>Max Tightening Torque [ft-</w:t>
            </w:r>
            <w:proofErr w:type="spellStart"/>
            <w:r w:rsidRPr="38E1AC3C">
              <w:rPr>
                <w:rFonts w:ascii="Times New Roman" w:eastAsia="Times New Roman" w:hAnsi="Times New Roman" w:cs="Times New Roman"/>
                <w:sz w:val="24"/>
                <w:szCs w:val="24"/>
              </w:rPr>
              <w:t>lbs</w:t>
            </w:r>
            <w:proofErr w:type="spellEnd"/>
            <w:r w:rsidRPr="38E1AC3C">
              <w:rPr>
                <w:rFonts w:ascii="Times New Roman" w:eastAsia="Times New Roman" w:hAnsi="Times New Roman" w:cs="Times New Roman"/>
                <w:sz w:val="24"/>
                <w:szCs w:val="24"/>
              </w:rPr>
              <w:t>]</w:t>
            </w:r>
          </w:p>
        </w:tc>
      </w:tr>
      <w:tr w:rsidR="38E1AC3C" w14:paraId="2D984D73" w14:textId="77777777" w:rsidTr="73BB95A5">
        <w:trPr>
          <w:jc w:val="center"/>
        </w:trPr>
        <w:tc>
          <w:tcPr>
            <w:tcW w:w="4680" w:type="dxa"/>
          </w:tcPr>
          <w:p w14:paraId="7759C216" w14:textId="1D13F468" w:rsidR="38E1AC3C" w:rsidRDefault="38E1AC3C" w:rsidP="38E1AC3C">
            <w:pPr>
              <w:jc w:val="center"/>
              <w:rPr>
                <w:rFonts w:ascii="Times New Roman" w:eastAsia="Times New Roman" w:hAnsi="Times New Roman" w:cs="Times New Roman"/>
                <w:sz w:val="24"/>
                <w:szCs w:val="24"/>
              </w:rPr>
            </w:pPr>
            <w:r w:rsidRPr="38E1AC3C">
              <w:rPr>
                <w:rFonts w:ascii="Times New Roman" w:eastAsia="Times New Roman" w:hAnsi="Times New Roman" w:cs="Times New Roman"/>
                <w:sz w:val="24"/>
                <w:szCs w:val="24"/>
              </w:rPr>
              <w:t>4-40</w:t>
            </w:r>
          </w:p>
        </w:tc>
        <w:tc>
          <w:tcPr>
            <w:tcW w:w="4680" w:type="dxa"/>
          </w:tcPr>
          <w:p w14:paraId="210900E0" w14:textId="7D84A608" w:rsidR="38E1AC3C" w:rsidRDefault="38E1AC3C" w:rsidP="38E1AC3C">
            <w:pPr>
              <w:jc w:val="center"/>
              <w:rPr>
                <w:rFonts w:ascii="Times New Roman" w:eastAsia="Times New Roman" w:hAnsi="Times New Roman" w:cs="Times New Roman"/>
                <w:sz w:val="24"/>
                <w:szCs w:val="24"/>
              </w:rPr>
            </w:pPr>
            <w:r w:rsidRPr="38E1AC3C">
              <w:rPr>
                <w:rFonts w:ascii="Times New Roman" w:eastAsia="Times New Roman" w:hAnsi="Times New Roman" w:cs="Times New Roman"/>
                <w:sz w:val="24"/>
                <w:szCs w:val="24"/>
              </w:rPr>
              <w:t>2.9</w:t>
            </w:r>
          </w:p>
        </w:tc>
      </w:tr>
      <w:tr w:rsidR="38E1AC3C" w14:paraId="23560327" w14:textId="77777777" w:rsidTr="73BB95A5">
        <w:trPr>
          <w:jc w:val="center"/>
        </w:trPr>
        <w:tc>
          <w:tcPr>
            <w:tcW w:w="4680" w:type="dxa"/>
          </w:tcPr>
          <w:p w14:paraId="6AFAED79" w14:textId="06CDE8CA" w:rsidR="38E1AC3C" w:rsidRDefault="38E1AC3C" w:rsidP="38E1AC3C">
            <w:pPr>
              <w:jc w:val="center"/>
              <w:rPr>
                <w:rFonts w:ascii="Times New Roman" w:eastAsia="Times New Roman" w:hAnsi="Times New Roman" w:cs="Times New Roman"/>
                <w:sz w:val="24"/>
                <w:szCs w:val="24"/>
              </w:rPr>
            </w:pPr>
            <w:r w:rsidRPr="38E1AC3C">
              <w:rPr>
                <w:rFonts w:ascii="Times New Roman" w:eastAsia="Times New Roman" w:hAnsi="Times New Roman" w:cs="Times New Roman"/>
                <w:sz w:val="24"/>
                <w:szCs w:val="24"/>
              </w:rPr>
              <w:t>6-32</w:t>
            </w:r>
          </w:p>
        </w:tc>
        <w:tc>
          <w:tcPr>
            <w:tcW w:w="4680" w:type="dxa"/>
          </w:tcPr>
          <w:p w14:paraId="68AB55B4" w14:textId="03382230" w:rsidR="38E1AC3C" w:rsidRDefault="38E1AC3C" w:rsidP="38E1AC3C">
            <w:pPr>
              <w:jc w:val="center"/>
              <w:rPr>
                <w:rFonts w:ascii="Times New Roman" w:eastAsia="Times New Roman" w:hAnsi="Times New Roman" w:cs="Times New Roman"/>
                <w:sz w:val="24"/>
                <w:szCs w:val="24"/>
              </w:rPr>
            </w:pPr>
            <w:r w:rsidRPr="38E1AC3C">
              <w:rPr>
                <w:rFonts w:ascii="Times New Roman" w:eastAsia="Times New Roman" w:hAnsi="Times New Roman" w:cs="Times New Roman"/>
                <w:sz w:val="24"/>
                <w:szCs w:val="24"/>
              </w:rPr>
              <w:t>5.3</w:t>
            </w:r>
          </w:p>
        </w:tc>
      </w:tr>
      <w:tr w:rsidR="38E1AC3C" w14:paraId="2EC0CB46" w14:textId="77777777" w:rsidTr="73BB95A5">
        <w:trPr>
          <w:jc w:val="center"/>
        </w:trPr>
        <w:tc>
          <w:tcPr>
            <w:tcW w:w="4680" w:type="dxa"/>
          </w:tcPr>
          <w:p w14:paraId="632E0BD5" w14:textId="55603C3F" w:rsidR="38E1AC3C" w:rsidRDefault="38E1AC3C" w:rsidP="38E1AC3C">
            <w:pPr>
              <w:jc w:val="center"/>
              <w:rPr>
                <w:rFonts w:ascii="Times New Roman" w:eastAsia="Times New Roman" w:hAnsi="Times New Roman" w:cs="Times New Roman"/>
                <w:sz w:val="24"/>
                <w:szCs w:val="24"/>
              </w:rPr>
            </w:pPr>
            <w:r w:rsidRPr="38E1AC3C">
              <w:rPr>
                <w:rFonts w:ascii="Times New Roman" w:eastAsia="Times New Roman" w:hAnsi="Times New Roman" w:cs="Times New Roman"/>
                <w:sz w:val="24"/>
                <w:szCs w:val="24"/>
              </w:rPr>
              <w:t>8-32</w:t>
            </w:r>
          </w:p>
        </w:tc>
        <w:tc>
          <w:tcPr>
            <w:tcW w:w="4680" w:type="dxa"/>
          </w:tcPr>
          <w:p w14:paraId="39C4C5D1" w14:textId="338D323B" w:rsidR="38E1AC3C" w:rsidRDefault="38E1AC3C" w:rsidP="38E1AC3C">
            <w:pPr>
              <w:jc w:val="center"/>
              <w:rPr>
                <w:rFonts w:ascii="Times New Roman" w:eastAsia="Times New Roman" w:hAnsi="Times New Roman" w:cs="Times New Roman"/>
                <w:sz w:val="24"/>
                <w:szCs w:val="24"/>
              </w:rPr>
            </w:pPr>
            <w:r w:rsidRPr="38E1AC3C">
              <w:rPr>
                <w:rFonts w:ascii="Times New Roman" w:eastAsia="Times New Roman" w:hAnsi="Times New Roman" w:cs="Times New Roman"/>
                <w:sz w:val="24"/>
                <w:szCs w:val="24"/>
              </w:rPr>
              <w:t>10.8</w:t>
            </w:r>
          </w:p>
        </w:tc>
      </w:tr>
      <w:tr w:rsidR="38E1AC3C" w14:paraId="4F9EF850" w14:textId="77777777" w:rsidTr="73BB95A5">
        <w:trPr>
          <w:jc w:val="center"/>
        </w:trPr>
        <w:tc>
          <w:tcPr>
            <w:tcW w:w="4680" w:type="dxa"/>
          </w:tcPr>
          <w:p w14:paraId="31E4E0A8" w14:textId="6981C725" w:rsidR="38E1AC3C" w:rsidRDefault="38E1AC3C" w:rsidP="38E1AC3C">
            <w:pPr>
              <w:jc w:val="center"/>
              <w:rPr>
                <w:rFonts w:ascii="Times New Roman" w:eastAsia="Times New Roman" w:hAnsi="Times New Roman" w:cs="Times New Roman"/>
                <w:sz w:val="24"/>
                <w:szCs w:val="24"/>
              </w:rPr>
            </w:pPr>
            <w:r w:rsidRPr="38E1AC3C">
              <w:rPr>
                <w:rFonts w:ascii="Times New Roman" w:eastAsia="Times New Roman" w:hAnsi="Times New Roman" w:cs="Times New Roman"/>
                <w:sz w:val="24"/>
                <w:szCs w:val="24"/>
              </w:rPr>
              <w:t>¼-20</w:t>
            </w:r>
          </w:p>
        </w:tc>
        <w:tc>
          <w:tcPr>
            <w:tcW w:w="4680" w:type="dxa"/>
          </w:tcPr>
          <w:p w14:paraId="67F2F10D" w14:textId="0FD9604F" w:rsidR="38E1AC3C" w:rsidRDefault="38E1AC3C" w:rsidP="38E1AC3C">
            <w:pPr>
              <w:jc w:val="center"/>
              <w:rPr>
                <w:rFonts w:ascii="Times New Roman" w:eastAsia="Times New Roman" w:hAnsi="Times New Roman" w:cs="Times New Roman"/>
                <w:sz w:val="24"/>
                <w:szCs w:val="24"/>
              </w:rPr>
            </w:pPr>
            <w:r w:rsidRPr="38E1AC3C">
              <w:rPr>
                <w:rFonts w:ascii="Times New Roman" w:eastAsia="Times New Roman" w:hAnsi="Times New Roman" w:cs="Times New Roman"/>
                <w:sz w:val="24"/>
                <w:szCs w:val="24"/>
              </w:rPr>
              <w:t>45.6</w:t>
            </w:r>
          </w:p>
        </w:tc>
      </w:tr>
    </w:tbl>
    <w:p w14:paraId="3D28EFBB" w14:textId="49582B74" w:rsidR="38E1AC3C" w:rsidRDefault="38E1AC3C" w:rsidP="38E1AC3C">
      <w:pPr>
        <w:rPr>
          <w:rFonts w:ascii="Times New Roman" w:eastAsia="Times New Roman" w:hAnsi="Times New Roman" w:cs="Times New Roman"/>
          <w:color w:val="000000" w:themeColor="text1"/>
          <w:sz w:val="24"/>
          <w:szCs w:val="24"/>
        </w:rPr>
      </w:pPr>
    </w:p>
    <w:p w14:paraId="0BB44327" w14:textId="3A3993DB" w:rsidR="6CBAA311" w:rsidRDefault="6CBAA311" w:rsidP="1EA1B24B">
      <w:pPr>
        <w:rPr>
          <w:rFonts w:ascii="Times New Roman" w:eastAsia="Times New Roman" w:hAnsi="Times New Roman" w:cs="Times New Roman"/>
          <w:b/>
          <w:sz w:val="24"/>
          <w:szCs w:val="24"/>
          <w:u w:val="single"/>
        </w:rPr>
      </w:pPr>
      <w:r w:rsidRPr="19112614">
        <w:rPr>
          <w:rFonts w:ascii="Times New Roman" w:eastAsia="Times New Roman" w:hAnsi="Times New Roman" w:cs="Times New Roman"/>
          <w:b/>
          <w:sz w:val="24"/>
          <w:szCs w:val="24"/>
          <w:u w:val="single"/>
        </w:rPr>
        <w:t>Operation</w:t>
      </w:r>
    </w:p>
    <w:p w14:paraId="1E0844F9" w14:textId="679964F3" w:rsidR="1EA1B24B" w:rsidRDefault="000F7B99" w:rsidP="1EA1B2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cradle will be attached to the </w:t>
      </w:r>
      <w:r w:rsidR="00082265">
        <w:rPr>
          <w:rFonts w:ascii="Times New Roman" w:eastAsia="Times New Roman" w:hAnsi="Times New Roman" w:cs="Times New Roman"/>
          <w:sz w:val="24"/>
          <w:szCs w:val="24"/>
        </w:rPr>
        <w:t>corner of the pa</w:t>
      </w:r>
      <w:r w:rsidR="00852FAA">
        <w:rPr>
          <w:rFonts w:ascii="Times New Roman" w:eastAsia="Times New Roman" w:hAnsi="Times New Roman" w:cs="Times New Roman"/>
          <w:sz w:val="24"/>
          <w:szCs w:val="24"/>
        </w:rPr>
        <w:t xml:space="preserve">yload deck </w:t>
      </w:r>
      <w:r w:rsidR="00470179">
        <w:rPr>
          <w:rFonts w:ascii="Times New Roman" w:eastAsia="Times New Roman" w:hAnsi="Times New Roman" w:cs="Times New Roman"/>
          <w:sz w:val="24"/>
          <w:szCs w:val="24"/>
        </w:rPr>
        <w:t xml:space="preserve">on the side that is </w:t>
      </w:r>
      <w:r w:rsidR="000626BF">
        <w:rPr>
          <w:rFonts w:ascii="Times New Roman" w:eastAsia="Times New Roman" w:hAnsi="Times New Roman" w:cs="Times New Roman"/>
          <w:sz w:val="24"/>
          <w:szCs w:val="24"/>
        </w:rPr>
        <w:t>28</w:t>
      </w:r>
      <w:r w:rsidR="009C6A37">
        <w:rPr>
          <w:rFonts w:ascii="Times New Roman" w:eastAsia="Times New Roman" w:hAnsi="Times New Roman" w:cs="Times New Roman"/>
          <w:sz w:val="24"/>
          <w:szCs w:val="24"/>
        </w:rPr>
        <w:t xml:space="preserve"> inches or </w:t>
      </w:r>
      <w:r w:rsidR="00962C18">
        <w:rPr>
          <w:rFonts w:ascii="Times New Roman" w:eastAsia="Times New Roman" w:hAnsi="Times New Roman" w:cs="Times New Roman"/>
          <w:sz w:val="24"/>
          <w:szCs w:val="24"/>
        </w:rPr>
        <w:t>0.</w:t>
      </w:r>
      <w:r w:rsidR="00FD5DEC">
        <w:rPr>
          <w:rFonts w:ascii="Times New Roman" w:eastAsia="Times New Roman" w:hAnsi="Times New Roman" w:cs="Times New Roman"/>
          <w:sz w:val="24"/>
          <w:szCs w:val="24"/>
        </w:rPr>
        <w:t>71</w:t>
      </w:r>
      <w:r w:rsidR="00962C18">
        <w:rPr>
          <w:rFonts w:ascii="Times New Roman" w:eastAsia="Times New Roman" w:hAnsi="Times New Roman" w:cs="Times New Roman"/>
          <w:sz w:val="24"/>
          <w:szCs w:val="24"/>
        </w:rPr>
        <w:t xml:space="preserve"> meters.</w:t>
      </w:r>
      <w:r w:rsidR="00A83449">
        <w:rPr>
          <w:rFonts w:ascii="Times New Roman" w:eastAsia="Times New Roman" w:hAnsi="Times New Roman" w:cs="Times New Roman"/>
          <w:sz w:val="24"/>
          <w:szCs w:val="24"/>
        </w:rPr>
        <w:t xml:space="preserve"> It will be at the far edge of it</w:t>
      </w:r>
      <w:r w:rsidR="008733C5">
        <w:rPr>
          <w:rFonts w:ascii="Times New Roman" w:eastAsia="Times New Roman" w:hAnsi="Times New Roman" w:cs="Times New Roman"/>
          <w:sz w:val="24"/>
          <w:szCs w:val="24"/>
        </w:rPr>
        <w:t xml:space="preserve"> so that the ARROW can be </w:t>
      </w:r>
      <w:r w:rsidR="007E68B7">
        <w:rPr>
          <w:rFonts w:ascii="Times New Roman" w:eastAsia="Times New Roman" w:hAnsi="Times New Roman" w:cs="Times New Roman"/>
          <w:sz w:val="24"/>
          <w:szCs w:val="24"/>
        </w:rPr>
        <w:t xml:space="preserve">0.95 meters from the LSMS when the crane is attached. </w:t>
      </w:r>
      <w:r w:rsidR="000B7E8D">
        <w:rPr>
          <w:rFonts w:ascii="Times New Roman" w:eastAsia="Times New Roman" w:hAnsi="Times New Roman" w:cs="Times New Roman"/>
          <w:sz w:val="24"/>
          <w:szCs w:val="24"/>
        </w:rPr>
        <w:t xml:space="preserve">The ARROW will have the </w:t>
      </w:r>
      <w:r w:rsidR="001528FA">
        <w:rPr>
          <w:rFonts w:ascii="Times New Roman" w:eastAsia="Times New Roman" w:hAnsi="Times New Roman" w:cs="Times New Roman"/>
          <w:sz w:val="24"/>
          <w:szCs w:val="24"/>
        </w:rPr>
        <w:t xml:space="preserve">front </w:t>
      </w:r>
      <w:r w:rsidR="00D747D9">
        <w:rPr>
          <w:rFonts w:ascii="Times New Roman" w:eastAsia="Times New Roman" w:hAnsi="Times New Roman" w:cs="Times New Roman"/>
          <w:sz w:val="24"/>
          <w:szCs w:val="24"/>
        </w:rPr>
        <w:t xml:space="preserve">panel </w:t>
      </w:r>
      <w:r w:rsidR="001528FA">
        <w:rPr>
          <w:rFonts w:ascii="Times New Roman" w:eastAsia="Times New Roman" w:hAnsi="Times New Roman" w:cs="Times New Roman"/>
          <w:sz w:val="24"/>
          <w:szCs w:val="24"/>
        </w:rPr>
        <w:t>with the Arduino</w:t>
      </w:r>
      <w:r w:rsidR="00C11CA7">
        <w:rPr>
          <w:rFonts w:ascii="Times New Roman" w:eastAsia="Times New Roman" w:hAnsi="Times New Roman" w:cs="Times New Roman"/>
          <w:sz w:val="24"/>
          <w:szCs w:val="24"/>
        </w:rPr>
        <w:t xml:space="preserve"> away from the payload deck as this allows the </w:t>
      </w:r>
      <w:r w:rsidR="00971471">
        <w:rPr>
          <w:rFonts w:ascii="Times New Roman" w:eastAsia="Times New Roman" w:hAnsi="Times New Roman" w:cs="Times New Roman"/>
          <w:sz w:val="24"/>
          <w:szCs w:val="24"/>
        </w:rPr>
        <w:t xml:space="preserve">proper rotation direction. </w:t>
      </w:r>
      <w:r w:rsidR="00E006AC">
        <w:rPr>
          <w:rFonts w:ascii="Times New Roman" w:eastAsia="Times New Roman" w:hAnsi="Times New Roman" w:cs="Times New Roman"/>
          <w:sz w:val="24"/>
          <w:szCs w:val="24"/>
        </w:rPr>
        <w:t>The port for fe</w:t>
      </w:r>
      <w:r w:rsidR="00E259D7">
        <w:rPr>
          <w:rFonts w:ascii="Times New Roman" w:eastAsia="Times New Roman" w:hAnsi="Times New Roman" w:cs="Times New Roman"/>
          <w:sz w:val="24"/>
          <w:szCs w:val="24"/>
        </w:rPr>
        <w:t xml:space="preserve">eding power from the </w:t>
      </w:r>
      <w:r w:rsidR="001608B3">
        <w:rPr>
          <w:rFonts w:ascii="Times New Roman" w:eastAsia="Times New Roman" w:hAnsi="Times New Roman" w:cs="Times New Roman"/>
          <w:sz w:val="24"/>
          <w:szCs w:val="24"/>
        </w:rPr>
        <w:t xml:space="preserve">lander to the ARROW </w:t>
      </w:r>
      <w:r w:rsidR="00757474">
        <w:rPr>
          <w:rFonts w:ascii="Times New Roman" w:eastAsia="Times New Roman" w:hAnsi="Times New Roman" w:cs="Times New Roman"/>
          <w:sz w:val="24"/>
          <w:szCs w:val="24"/>
        </w:rPr>
        <w:t>will be free to have a cable run along th</w:t>
      </w:r>
      <w:r w:rsidR="001F0C90">
        <w:rPr>
          <w:rFonts w:ascii="Times New Roman" w:eastAsia="Times New Roman" w:hAnsi="Times New Roman" w:cs="Times New Roman"/>
          <w:sz w:val="24"/>
          <w:szCs w:val="24"/>
        </w:rPr>
        <w:t>e cradle into the ARROW.</w:t>
      </w:r>
      <w:r w:rsidR="00A05694">
        <w:rPr>
          <w:rFonts w:ascii="Times New Roman" w:eastAsia="Times New Roman" w:hAnsi="Times New Roman" w:cs="Times New Roman"/>
          <w:sz w:val="24"/>
          <w:szCs w:val="24"/>
        </w:rPr>
        <w:t xml:space="preserve"> The top of the connection plate, once the ARROW is attached to the cradle, should be near the corner of the deck and they should be level</w:t>
      </w:r>
      <w:r w:rsidR="00C92758">
        <w:rPr>
          <w:rFonts w:ascii="Times New Roman" w:eastAsia="Times New Roman" w:hAnsi="Times New Roman" w:cs="Times New Roman"/>
          <w:sz w:val="24"/>
          <w:szCs w:val="24"/>
        </w:rPr>
        <w:t xml:space="preserve"> with each other.</w:t>
      </w:r>
      <w:r w:rsidR="00D747D9">
        <w:rPr>
          <w:rFonts w:ascii="Times New Roman" w:eastAsia="Times New Roman" w:hAnsi="Times New Roman" w:cs="Times New Roman"/>
          <w:sz w:val="24"/>
          <w:szCs w:val="24"/>
        </w:rPr>
        <w:t xml:space="preserve"> </w:t>
      </w:r>
      <w:r w:rsidR="002B3D33">
        <w:rPr>
          <w:rFonts w:ascii="Times New Roman" w:eastAsia="Times New Roman" w:hAnsi="Times New Roman" w:cs="Times New Roman"/>
          <w:sz w:val="24"/>
          <w:szCs w:val="24"/>
        </w:rPr>
        <w:t xml:space="preserve">See Figure </w:t>
      </w:r>
      <w:r w:rsidR="00FA4AC6">
        <w:rPr>
          <w:rFonts w:ascii="Times New Roman" w:eastAsia="Times New Roman" w:hAnsi="Times New Roman" w:cs="Times New Roman"/>
          <w:sz w:val="24"/>
          <w:szCs w:val="24"/>
        </w:rPr>
        <w:t>1</w:t>
      </w:r>
      <w:r w:rsidR="002B3D33">
        <w:rPr>
          <w:rFonts w:ascii="Times New Roman" w:eastAsia="Times New Roman" w:hAnsi="Times New Roman" w:cs="Times New Roman"/>
          <w:sz w:val="24"/>
          <w:szCs w:val="24"/>
        </w:rPr>
        <w:t xml:space="preserve"> for </w:t>
      </w:r>
      <w:r w:rsidR="00FA4AC6">
        <w:rPr>
          <w:rFonts w:ascii="Times New Roman" w:eastAsia="Times New Roman" w:hAnsi="Times New Roman" w:cs="Times New Roman"/>
          <w:sz w:val="24"/>
          <w:szCs w:val="24"/>
        </w:rPr>
        <w:t xml:space="preserve">what </w:t>
      </w:r>
      <w:proofErr w:type="gramStart"/>
      <w:r w:rsidR="00FA4AC6">
        <w:rPr>
          <w:rFonts w:ascii="Times New Roman" w:eastAsia="Times New Roman" w:hAnsi="Times New Roman" w:cs="Times New Roman"/>
          <w:sz w:val="24"/>
          <w:szCs w:val="24"/>
        </w:rPr>
        <w:t>the final result</w:t>
      </w:r>
      <w:proofErr w:type="gramEnd"/>
      <w:r w:rsidR="00FA4AC6">
        <w:rPr>
          <w:rFonts w:ascii="Times New Roman" w:eastAsia="Times New Roman" w:hAnsi="Times New Roman" w:cs="Times New Roman"/>
          <w:sz w:val="24"/>
          <w:szCs w:val="24"/>
        </w:rPr>
        <w:t xml:space="preserve"> should look like.</w:t>
      </w:r>
    </w:p>
    <w:p w14:paraId="360EA3A7" w14:textId="57153F98" w:rsidR="26A39895" w:rsidRDefault="003D7B93" w:rsidP="1EA1B24B">
      <w:pPr>
        <w:rPr>
          <w:rFonts w:ascii="Times New Roman" w:eastAsia="Times New Roman" w:hAnsi="Times New Roman" w:cs="Times New Roman"/>
          <w:sz w:val="24"/>
          <w:szCs w:val="24"/>
        </w:rPr>
      </w:pPr>
      <w:r>
        <w:rPr>
          <w:rFonts w:ascii="Times New Roman" w:eastAsia="Times New Roman" w:hAnsi="Times New Roman" w:cs="Times New Roman"/>
          <w:sz w:val="24"/>
          <w:szCs w:val="24"/>
        </w:rPr>
        <w:t>When</w:t>
      </w:r>
      <w:r w:rsidR="26A39895" w:rsidRPr="19112614">
        <w:rPr>
          <w:rFonts w:ascii="Times New Roman" w:eastAsia="Times New Roman" w:hAnsi="Times New Roman" w:cs="Times New Roman"/>
          <w:sz w:val="24"/>
          <w:szCs w:val="24"/>
        </w:rPr>
        <w:t xml:space="preserve"> the lander has touched down on the lunar surface, the LSMS will offload the payloads. </w:t>
      </w:r>
      <w:r w:rsidR="6B2AE208" w:rsidRPr="19112614">
        <w:rPr>
          <w:rFonts w:ascii="Times New Roman" w:eastAsia="Times New Roman" w:hAnsi="Times New Roman" w:cs="Times New Roman"/>
          <w:sz w:val="24"/>
          <w:szCs w:val="24"/>
        </w:rPr>
        <w:t>Once this process is complete, the LSMS will attach to the connection plate of the ARROW. The dovetail connection will support the crane as it is rotated 90 degrees off the lander and then lowered to the Chariot mobi</w:t>
      </w:r>
      <w:r w:rsidR="02BBA36F" w:rsidRPr="19112614">
        <w:rPr>
          <w:rFonts w:ascii="Times New Roman" w:eastAsia="Times New Roman" w:hAnsi="Times New Roman" w:cs="Times New Roman"/>
          <w:sz w:val="24"/>
          <w:szCs w:val="24"/>
        </w:rPr>
        <w:t>lity chassis.</w:t>
      </w:r>
    </w:p>
    <w:p w14:paraId="117670D4" w14:textId="16DFEA1A" w:rsidR="1EA1B24B" w:rsidRDefault="1EA1B24B" w:rsidP="1EA1B24B">
      <w:pPr>
        <w:rPr>
          <w:rFonts w:ascii="Times New Roman" w:eastAsia="Times New Roman" w:hAnsi="Times New Roman" w:cs="Times New Roman"/>
          <w:sz w:val="24"/>
          <w:szCs w:val="24"/>
        </w:rPr>
      </w:pPr>
    </w:p>
    <w:p w14:paraId="306A2D7E" w14:textId="2D000342" w:rsidR="6CBAA311" w:rsidRDefault="6CBAA311" w:rsidP="1EA1B24B">
      <w:pPr>
        <w:rPr>
          <w:rFonts w:ascii="Times New Roman" w:eastAsia="Times New Roman" w:hAnsi="Times New Roman" w:cs="Times New Roman"/>
          <w:b/>
          <w:sz w:val="24"/>
          <w:szCs w:val="24"/>
          <w:u w:val="single"/>
        </w:rPr>
      </w:pPr>
      <w:r w:rsidRPr="19112614">
        <w:rPr>
          <w:rFonts w:ascii="Times New Roman" w:eastAsia="Times New Roman" w:hAnsi="Times New Roman" w:cs="Times New Roman"/>
          <w:b/>
          <w:sz w:val="24"/>
          <w:szCs w:val="24"/>
          <w:u w:val="single"/>
        </w:rPr>
        <w:t>Troubleshooting</w:t>
      </w:r>
    </w:p>
    <w:p w14:paraId="3BFC8466" w14:textId="1EF6265C" w:rsidR="40B15AC5" w:rsidRDefault="40B15AC5" w:rsidP="1EA1B24B">
      <w:pPr>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If there are issues running the full offloading operation, there are a few aspects to check for that may be causing</w:t>
      </w:r>
      <w:r w:rsidR="4B0934DA" w:rsidRPr="19112614">
        <w:rPr>
          <w:rFonts w:ascii="Times New Roman" w:eastAsia="Times New Roman" w:hAnsi="Times New Roman" w:cs="Times New Roman"/>
          <w:sz w:val="24"/>
          <w:szCs w:val="24"/>
        </w:rPr>
        <w:t xml:space="preserve"> the problem. First, it would be a good idea to check the wiring </w:t>
      </w:r>
      <w:r w:rsidR="1830488B" w:rsidRPr="19112614">
        <w:rPr>
          <w:rFonts w:ascii="Times New Roman" w:eastAsia="Times New Roman" w:hAnsi="Times New Roman" w:cs="Times New Roman"/>
          <w:sz w:val="24"/>
          <w:szCs w:val="24"/>
        </w:rPr>
        <w:t>connections between the Arduino, the linear actuators, the motor driver, an</w:t>
      </w:r>
      <w:r w:rsidR="1E96DEEF" w:rsidRPr="19112614">
        <w:rPr>
          <w:rFonts w:ascii="Times New Roman" w:eastAsia="Times New Roman" w:hAnsi="Times New Roman" w:cs="Times New Roman"/>
          <w:sz w:val="24"/>
          <w:szCs w:val="24"/>
        </w:rPr>
        <w:t>d the power supply. You can double check that the wiring is properly arranged by referring to the wiring diagram shown</w:t>
      </w:r>
      <w:r w:rsidR="7E581A31" w:rsidRPr="19112614">
        <w:rPr>
          <w:rFonts w:ascii="Times New Roman" w:eastAsia="Times New Roman" w:hAnsi="Times New Roman" w:cs="Times New Roman"/>
          <w:sz w:val="24"/>
          <w:szCs w:val="24"/>
        </w:rPr>
        <w:t xml:space="preserve"> in the Component/Module section.  Another troubleshooting problem may involve </w:t>
      </w:r>
      <w:r w:rsidR="157A12EE" w:rsidRPr="19112614">
        <w:rPr>
          <w:rFonts w:ascii="Times New Roman" w:eastAsia="Times New Roman" w:hAnsi="Times New Roman" w:cs="Times New Roman"/>
          <w:sz w:val="24"/>
          <w:szCs w:val="24"/>
        </w:rPr>
        <w:t xml:space="preserve">automation errors, </w:t>
      </w:r>
      <w:r w:rsidR="157A12EE" w:rsidRPr="19112614">
        <w:rPr>
          <w:rFonts w:ascii="Times New Roman" w:eastAsia="Times New Roman" w:hAnsi="Times New Roman" w:cs="Times New Roman"/>
          <w:sz w:val="24"/>
          <w:szCs w:val="24"/>
        </w:rPr>
        <w:lastRenderedPageBreak/>
        <w:t xml:space="preserve">which you can check to see by </w:t>
      </w:r>
      <w:r w:rsidR="1CB327AA" w:rsidRPr="19112614">
        <w:rPr>
          <w:rFonts w:ascii="Times New Roman" w:eastAsia="Times New Roman" w:hAnsi="Times New Roman" w:cs="Times New Roman"/>
          <w:sz w:val="24"/>
          <w:szCs w:val="24"/>
        </w:rPr>
        <w:t>debugging the code or redownloading the code</w:t>
      </w:r>
      <w:r w:rsidR="1D93EF6E" w:rsidRPr="19112614">
        <w:rPr>
          <w:rFonts w:ascii="Times New Roman" w:eastAsia="Times New Roman" w:hAnsi="Times New Roman" w:cs="Times New Roman"/>
          <w:sz w:val="24"/>
          <w:szCs w:val="24"/>
        </w:rPr>
        <w:t xml:space="preserve"> found in the Component/Module section. </w:t>
      </w:r>
      <w:r w:rsidR="00AB09CE">
        <w:rPr>
          <w:rFonts w:ascii="Times New Roman" w:eastAsia="Times New Roman" w:hAnsi="Times New Roman" w:cs="Times New Roman"/>
          <w:sz w:val="24"/>
          <w:szCs w:val="24"/>
        </w:rPr>
        <w:t>When</w:t>
      </w:r>
      <w:r w:rsidR="74CC8586" w:rsidRPr="19112614">
        <w:rPr>
          <w:rFonts w:ascii="Times New Roman" w:eastAsia="Times New Roman" w:hAnsi="Times New Roman" w:cs="Times New Roman"/>
          <w:sz w:val="24"/>
          <w:szCs w:val="24"/>
        </w:rPr>
        <w:t xml:space="preserve"> using the ARROW for the first time, select “</w:t>
      </w:r>
      <w:r w:rsidR="00AB09CE">
        <w:rPr>
          <w:rFonts w:ascii="Times New Roman" w:eastAsia="Times New Roman" w:hAnsi="Times New Roman" w:cs="Times New Roman"/>
          <w:sz w:val="24"/>
          <w:szCs w:val="24"/>
        </w:rPr>
        <w:t>no</w:t>
      </w:r>
      <w:r w:rsidR="74CC8586" w:rsidRPr="19112614">
        <w:rPr>
          <w:rFonts w:ascii="Times New Roman" w:eastAsia="Times New Roman" w:hAnsi="Times New Roman" w:cs="Times New Roman"/>
          <w:sz w:val="24"/>
          <w:szCs w:val="24"/>
        </w:rPr>
        <w:t>”</w:t>
      </w:r>
      <w:r w:rsidR="00AB09CE">
        <w:rPr>
          <w:rFonts w:ascii="Times New Roman" w:eastAsia="Times New Roman" w:hAnsi="Times New Roman" w:cs="Times New Roman"/>
          <w:sz w:val="24"/>
          <w:szCs w:val="24"/>
        </w:rPr>
        <w:t xml:space="preserve"> when prompted to reset </w:t>
      </w:r>
      <w:r w:rsidR="74CC8586" w:rsidRPr="19112614">
        <w:rPr>
          <w:rFonts w:ascii="Times New Roman" w:eastAsia="Times New Roman" w:hAnsi="Times New Roman" w:cs="Times New Roman"/>
          <w:sz w:val="24"/>
          <w:szCs w:val="24"/>
        </w:rPr>
        <w:t xml:space="preserve">the </w:t>
      </w:r>
      <w:r w:rsidR="00AB09CE">
        <w:rPr>
          <w:rFonts w:ascii="Times New Roman" w:eastAsia="Times New Roman" w:hAnsi="Times New Roman" w:cs="Times New Roman"/>
          <w:sz w:val="24"/>
          <w:szCs w:val="24"/>
        </w:rPr>
        <w:t>arrow</w:t>
      </w:r>
      <w:r w:rsidR="74CC8586" w:rsidRPr="19112614">
        <w:rPr>
          <w:rFonts w:ascii="Times New Roman" w:eastAsia="Times New Roman" w:hAnsi="Times New Roman" w:cs="Times New Roman"/>
          <w:sz w:val="24"/>
          <w:szCs w:val="24"/>
        </w:rPr>
        <w:t>. Th</w:t>
      </w:r>
      <w:r w:rsidR="66CE8929" w:rsidRPr="19112614">
        <w:rPr>
          <w:rFonts w:ascii="Times New Roman" w:eastAsia="Times New Roman" w:hAnsi="Times New Roman" w:cs="Times New Roman"/>
          <w:sz w:val="24"/>
          <w:szCs w:val="24"/>
        </w:rPr>
        <w:t>is will allow for verification that the ARROW has been set up properly and there are no snags in the wiring, stuck bearings, loose screws, etc</w:t>
      </w:r>
      <w:r w:rsidR="4D02F2C9" w:rsidRPr="19112614">
        <w:rPr>
          <w:rFonts w:ascii="Times New Roman" w:eastAsia="Times New Roman" w:hAnsi="Times New Roman" w:cs="Times New Roman"/>
          <w:sz w:val="24"/>
          <w:szCs w:val="24"/>
        </w:rPr>
        <w:t>.</w:t>
      </w:r>
      <w:r w:rsidR="11D2ACF1" w:rsidRPr="19112614">
        <w:rPr>
          <w:rFonts w:ascii="Times New Roman" w:eastAsia="Times New Roman" w:hAnsi="Times New Roman" w:cs="Times New Roman"/>
          <w:sz w:val="24"/>
          <w:szCs w:val="24"/>
        </w:rPr>
        <w:t xml:space="preserve"> </w:t>
      </w:r>
      <w:r w:rsidR="77807980" w:rsidRPr="19112614">
        <w:rPr>
          <w:rFonts w:ascii="Times New Roman" w:eastAsia="Times New Roman" w:hAnsi="Times New Roman" w:cs="Times New Roman"/>
          <w:sz w:val="24"/>
          <w:szCs w:val="24"/>
        </w:rPr>
        <w:t xml:space="preserve">Another possible issue would be any obstructions in the way of the linear actuators being able to rotate and offload the </w:t>
      </w:r>
      <w:r w:rsidR="2989CCA2" w:rsidRPr="19112614">
        <w:rPr>
          <w:rFonts w:ascii="Times New Roman" w:eastAsia="Times New Roman" w:hAnsi="Times New Roman" w:cs="Times New Roman"/>
          <w:sz w:val="24"/>
          <w:szCs w:val="24"/>
        </w:rPr>
        <w:t xml:space="preserve">LSMS, in which the surrounding area of the </w:t>
      </w:r>
      <w:r w:rsidR="3664EB25" w:rsidRPr="19112614">
        <w:rPr>
          <w:rFonts w:ascii="Times New Roman" w:eastAsia="Times New Roman" w:hAnsi="Times New Roman" w:cs="Times New Roman"/>
          <w:sz w:val="24"/>
          <w:szCs w:val="24"/>
        </w:rPr>
        <w:t>demonstration should be cleared.</w:t>
      </w:r>
    </w:p>
    <w:p w14:paraId="22A51D1D" w14:textId="23CE2C48" w:rsidR="1EA1B24B" w:rsidRDefault="1EA1B24B" w:rsidP="1EA1B24B">
      <w:pPr>
        <w:rPr>
          <w:rFonts w:ascii="Times New Roman" w:eastAsia="Times New Roman" w:hAnsi="Times New Roman" w:cs="Times New Roman"/>
          <w:sz w:val="24"/>
          <w:szCs w:val="24"/>
        </w:rPr>
      </w:pPr>
    </w:p>
    <w:p w14:paraId="25BDAB90" w14:textId="6D03CB60" w:rsidR="1EA1B24B" w:rsidRDefault="1EA1B24B" w:rsidP="5A00F80D">
      <w:pPr>
        <w:jc w:val="center"/>
        <w:rPr>
          <w:rFonts w:ascii="Times New Roman" w:eastAsia="Times New Roman" w:hAnsi="Times New Roman" w:cs="Times New Roman"/>
          <w:sz w:val="24"/>
          <w:szCs w:val="24"/>
        </w:rPr>
      </w:pPr>
    </w:p>
    <w:p w14:paraId="459E1B1C" w14:textId="5D82D71D" w:rsidR="00295AC1" w:rsidRDefault="00295AC1" w:rsidP="5A00F80D">
      <w:pPr>
        <w:jc w:val="center"/>
        <w:rPr>
          <w:rFonts w:ascii="Times New Roman" w:eastAsia="Times New Roman" w:hAnsi="Times New Roman" w:cs="Times New Roman"/>
          <w:sz w:val="24"/>
          <w:szCs w:val="24"/>
        </w:rPr>
      </w:pPr>
    </w:p>
    <w:p w14:paraId="7F835A7C" w14:textId="6D3336EA" w:rsidR="00295AC1" w:rsidRDefault="00295AC1" w:rsidP="5A00F80D">
      <w:pPr>
        <w:jc w:val="center"/>
        <w:rPr>
          <w:rFonts w:ascii="Times New Roman" w:eastAsia="Times New Roman" w:hAnsi="Times New Roman" w:cs="Times New Roman"/>
          <w:sz w:val="24"/>
          <w:szCs w:val="24"/>
        </w:rPr>
      </w:pPr>
    </w:p>
    <w:p w14:paraId="60CE9030" w14:textId="6F7E71E7" w:rsidR="00295AC1" w:rsidRDefault="00295AC1" w:rsidP="5A00F80D">
      <w:pPr>
        <w:jc w:val="center"/>
        <w:rPr>
          <w:rFonts w:ascii="Times New Roman" w:eastAsia="Times New Roman" w:hAnsi="Times New Roman" w:cs="Times New Roman"/>
          <w:sz w:val="24"/>
          <w:szCs w:val="24"/>
        </w:rPr>
      </w:pPr>
    </w:p>
    <w:p w14:paraId="60E49D68" w14:textId="3D778D9A" w:rsidR="00295AC1" w:rsidRDefault="00295AC1" w:rsidP="5A00F80D">
      <w:pPr>
        <w:jc w:val="center"/>
        <w:rPr>
          <w:rFonts w:ascii="Times New Roman" w:eastAsia="Times New Roman" w:hAnsi="Times New Roman" w:cs="Times New Roman"/>
          <w:sz w:val="24"/>
          <w:szCs w:val="24"/>
        </w:rPr>
      </w:pPr>
    </w:p>
    <w:p w14:paraId="2E801939" w14:textId="0354761A" w:rsidR="00295AC1" w:rsidRDefault="00295AC1" w:rsidP="5A00F80D">
      <w:pPr>
        <w:jc w:val="center"/>
        <w:rPr>
          <w:rFonts w:ascii="Times New Roman" w:eastAsia="Times New Roman" w:hAnsi="Times New Roman" w:cs="Times New Roman"/>
          <w:sz w:val="24"/>
          <w:szCs w:val="24"/>
        </w:rPr>
      </w:pPr>
    </w:p>
    <w:p w14:paraId="5A43877B" w14:textId="6BB150D3" w:rsidR="00295AC1" w:rsidRDefault="00295AC1" w:rsidP="5A00F80D">
      <w:pPr>
        <w:jc w:val="center"/>
        <w:rPr>
          <w:rFonts w:ascii="Times New Roman" w:eastAsia="Times New Roman" w:hAnsi="Times New Roman" w:cs="Times New Roman"/>
          <w:sz w:val="24"/>
          <w:szCs w:val="24"/>
        </w:rPr>
      </w:pPr>
    </w:p>
    <w:p w14:paraId="0C76A904" w14:textId="3F3EA365" w:rsidR="00295AC1" w:rsidRDefault="00295AC1" w:rsidP="5A00F80D">
      <w:pPr>
        <w:jc w:val="center"/>
        <w:rPr>
          <w:rFonts w:ascii="Times New Roman" w:eastAsia="Times New Roman" w:hAnsi="Times New Roman" w:cs="Times New Roman"/>
          <w:sz w:val="24"/>
          <w:szCs w:val="24"/>
        </w:rPr>
      </w:pPr>
    </w:p>
    <w:p w14:paraId="610F2238" w14:textId="1CA0B7F4" w:rsidR="00295AC1" w:rsidRDefault="00295AC1" w:rsidP="5A00F80D">
      <w:pPr>
        <w:jc w:val="center"/>
        <w:rPr>
          <w:rFonts w:ascii="Times New Roman" w:eastAsia="Times New Roman" w:hAnsi="Times New Roman" w:cs="Times New Roman"/>
          <w:sz w:val="24"/>
          <w:szCs w:val="24"/>
        </w:rPr>
      </w:pPr>
    </w:p>
    <w:p w14:paraId="5CBDDDE9" w14:textId="7AF71E6A" w:rsidR="00295AC1" w:rsidRDefault="00295AC1" w:rsidP="5A00F80D">
      <w:pPr>
        <w:jc w:val="center"/>
        <w:rPr>
          <w:rFonts w:ascii="Times New Roman" w:eastAsia="Times New Roman" w:hAnsi="Times New Roman" w:cs="Times New Roman"/>
          <w:sz w:val="24"/>
          <w:szCs w:val="24"/>
        </w:rPr>
      </w:pPr>
    </w:p>
    <w:p w14:paraId="7556C27D" w14:textId="1C702A87" w:rsidR="00295AC1" w:rsidRDefault="00295AC1" w:rsidP="5A00F80D">
      <w:pPr>
        <w:jc w:val="center"/>
        <w:rPr>
          <w:rFonts w:ascii="Times New Roman" w:eastAsia="Times New Roman" w:hAnsi="Times New Roman" w:cs="Times New Roman"/>
          <w:sz w:val="24"/>
          <w:szCs w:val="24"/>
        </w:rPr>
      </w:pPr>
    </w:p>
    <w:p w14:paraId="161C2CED" w14:textId="51F43632" w:rsidR="00295AC1" w:rsidRDefault="00295AC1" w:rsidP="5A00F80D">
      <w:pPr>
        <w:jc w:val="center"/>
        <w:rPr>
          <w:rFonts w:ascii="Times New Roman" w:eastAsia="Times New Roman" w:hAnsi="Times New Roman" w:cs="Times New Roman"/>
          <w:sz w:val="24"/>
          <w:szCs w:val="24"/>
        </w:rPr>
      </w:pPr>
    </w:p>
    <w:p w14:paraId="20CFFB8D" w14:textId="65F20C77" w:rsidR="00295AC1" w:rsidRDefault="00295AC1" w:rsidP="5A00F80D">
      <w:pPr>
        <w:jc w:val="center"/>
        <w:rPr>
          <w:rFonts w:ascii="Times New Roman" w:eastAsia="Times New Roman" w:hAnsi="Times New Roman" w:cs="Times New Roman"/>
          <w:sz w:val="24"/>
          <w:szCs w:val="24"/>
        </w:rPr>
      </w:pPr>
    </w:p>
    <w:p w14:paraId="11D50C92" w14:textId="355000A0" w:rsidR="00295AC1" w:rsidRDefault="00295AC1" w:rsidP="5A00F80D">
      <w:pPr>
        <w:jc w:val="center"/>
        <w:rPr>
          <w:rFonts w:ascii="Times New Roman" w:eastAsia="Times New Roman" w:hAnsi="Times New Roman" w:cs="Times New Roman"/>
          <w:sz w:val="24"/>
          <w:szCs w:val="24"/>
        </w:rPr>
      </w:pPr>
    </w:p>
    <w:p w14:paraId="5934CDD2" w14:textId="59C8C701" w:rsidR="00295AC1" w:rsidRDefault="00295AC1" w:rsidP="5A00F80D">
      <w:pPr>
        <w:jc w:val="center"/>
        <w:rPr>
          <w:rFonts w:ascii="Times New Roman" w:eastAsia="Times New Roman" w:hAnsi="Times New Roman" w:cs="Times New Roman"/>
          <w:sz w:val="24"/>
          <w:szCs w:val="24"/>
        </w:rPr>
      </w:pPr>
    </w:p>
    <w:p w14:paraId="068769C7" w14:textId="13F1A6CD" w:rsidR="00295AC1" w:rsidRDefault="00295AC1" w:rsidP="5A00F80D">
      <w:pPr>
        <w:jc w:val="center"/>
        <w:rPr>
          <w:rFonts w:ascii="Times New Roman" w:eastAsia="Times New Roman" w:hAnsi="Times New Roman" w:cs="Times New Roman"/>
          <w:sz w:val="24"/>
          <w:szCs w:val="24"/>
        </w:rPr>
      </w:pPr>
    </w:p>
    <w:p w14:paraId="3898C018" w14:textId="570E2658" w:rsidR="00295AC1" w:rsidRDefault="00295AC1" w:rsidP="5A00F80D">
      <w:pPr>
        <w:jc w:val="center"/>
        <w:rPr>
          <w:rFonts w:ascii="Times New Roman" w:eastAsia="Times New Roman" w:hAnsi="Times New Roman" w:cs="Times New Roman"/>
          <w:sz w:val="24"/>
          <w:szCs w:val="24"/>
        </w:rPr>
      </w:pPr>
    </w:p>
    <w:p w14:paraId="54E1DEB3" w14:textId="782965F8" w:rsidR="00295AC1" w:rsidRDefault="00295AC1" w:rsidP="5A00F80D">
      <w:pPr>
        <w:jc w:val="center"/>
        <w:rPr>
          <w:rFonts w:ascii="Times New Roman" w:eastAsia="Times New Roman" w:hAnsi="Times New Roman" w:cs="Times New Roman"/>
          <w:sz w:val="24"/>
          <w:szCs w:val="24"/>
        </w:rPr>
      </w:pPr>
    </w:p>
    <w:p w14:paraId="6739DF57" w14:textId="3239FD60" w:rsidR="00295AC1" w:rsidRDefault="00295AC1" w:rsidP="5A00F80D">
      <w:pPr>
        <w:jc w:val="center"/>
        <w:rPr>
          <w:rFonts w:ascii="Times New Roman" w:eastAsia="Times New Roman" w:hAnsi="Times New Roman" w:cs="Times New Roman"/>
          <w:sz w:val="24"/>
          <w:szCs w:val="24"/>
        </w:rPr>
      </w:pPr>
    </w:p>
    <w:p w14:paraId="75BA0D82" w14:textId="7DA538EC" w:rsidR="00295AC1" w:rsidRDefault="00295AC1" w:rsidP="5A00F80D">
      <w:pPr>
        <w:jc w:val="center"/>
        <w:rPr>
          <w:rFonts w:ascii="Times New Roman" w:eastAsia="Times New Roman" w:hAnsi="Times New Roman" w:cs="Times New Roman"/>
          <w:sz w:val="24"/>
          <w:szCs w:val="24"/>
        </w:rPr>
      </w:pPr>
    </w:p>
    <w:p w14:paraId="4685A9F3" w14:textId="10D59EA1" w:rsidR="00295AC1" w:rsidRDefault="00295AC1" w:rsidP="5A00F80D">
      <w:pPr>
        <w:jc w:val="center"/>
        <w:rPr>
          <w:rFonts w:ascii="Times New Roman" w:eastAsia="Times New Roman" w:hAnsi="Times New Roman" w:cs="Times New Roman"/>
          <w:sz w:val="24"/>
          <w:szCs w:val="24"/>
        </w:rPr>
      </w:pPr>
    </w:p>
    <w:p w14:paraId="6E3347AC" w14:textId="77777777" w:rsidR="00295AC1" w:rsidRDefault="00295AC1" w:rsidP="5A00F80D">
      <w:pPr>
        <w:jc w:val="center"/>
        <w:rPr>
          <w:rFonts w:ascii="Times New Roman" w:eastAsia="Times New Roman" w:hAnsi="Times New Roman" w:cs="Times New Roman"/>
          <w:sz w:val="24"/>
          <w:szCs w:val="24"/>
        </w:rPr>
      </w:pPr>
    </w:p>
    <w:p w14:paraId="2F90EB84" w14:textId="67F68B93" w:rsidR="1F8EC2D5" w:rsidRDefault="1F8EC2D5" w:rsidP="1F8EC2D5">
      <w:pPr>
        <w:jc w:val="center"/>
        <w:rPr>
          <w:rFonts w:ascii="Times New Roman" w:eastAsia="Times New Roman" w:hAnsi="Times New Roman" w:cs="Times New Roman"/>
          <w:b/>
          <w:sz w:val="24"/>
          <w:szCs w:val="24"/>
        </w:rPr>
      </w:pPr>
    </w:p>
    <w:p w14:paraId="389B8A67" w14:textId="6A86A5EC" w:rsidR="00295AC1" w:rsidRDefault="4727C966" w:rsidP="00295AC1">
      <w:pPr>
        <w:jc w:val="center"/>
        <w:rPr>
          <w:rFonts w:ascii="Times New Roman" w:eastAsia="Times New Roman" w:hAnsi="Times New Roman" w:cs="Times New Roman"/>
          <w:b/>
          <w:sz w:val="24"/>
          <w:szCs w:val="24"/>
        </w:rPr>
      </w:pPr>
      <w:r w:rsidRPr="19112614">
        <w:rPr>
          <w:rFonts w:ascii="Times New Roman" w:eastAsia="Times New Roman" w:hAnsi="Times New Roman" w:cs="Times New Roman"/>
          <w:b/>
          <w:sz w:val="24"/>
          <w:szCs w:val="24"/>
        </w:rPr>
        <w:lastRenderedPageBreak/>
        <w:t>Appendix A-Drawings</w:t>
      </w:r>
    </w:p>
    <w:p w14:paraId="4A983935" w14:textId="1D3BB889" w:rsidR="00295AC1" w:rsidRPr="00532711" w:rsidRDefault="00532711" w:rsidP="00532711">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following images are draw</w:t>
      </w:r>
      <w:r w:rsidR="00F81E69">
        <w:rPr>
          <w:rFonts w:ascii="Times New Roman" w:eastAsia="Times New Roman" w:hAnsi="Times New Roman" w:cs="Times New Roman"/>
          <w:bCs/>
          <w:sz w:val="24"/>
          <w:szCs w:val="24"/>
        </w:rPr>
        <w:t>ing that were taken to the FAMU-FSU COE machine shop.</w:t>
      </w:r>
    </w:p>
    <w:p w14:paraId="21BC2694" w14:textId="76B26067" w:rsidR="1F8EC2D5" w:rsidRDefault="00140A49" w:rsidP="1F8EC2D5">
      <w:pPr>
        <w:jc w:val="center"/>
        <w:rPr>
          <w:rFonts w:ascii="Times New Roman" w:eastAsia="Times New Roman" w:hAnsi="Times New Roman" w:cs="Times New Roman"/>
          <w:b/>
          <w:sz w:val="24"/>
          <w:szCs w:val="24"/>
        </w:rPr>
      </w:pPr>
      <w:r>
        <w:rPr>
          <w:noProof/>
        </w:rPr>
        <w:lastRenderedPageBreak/>
        <w:drawing>
          <wp:inline distT="0" distB="0" distL="0" distR="0" wp14:anchorId="3ED214C5" wp14:editId="6F958D13">
            <wp:extent cx="5943600" cy="4592318"/>
            <wp:effectExtent l="0" t="0" r="0" b="0"/>
            <wp:docPr id="14" name="Picture 1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4FFF1CED" wp14:editId="3511801A">
            <wp:extent cx="5943600" cy="4592318"/>
            <wp:effectExtent l="0" t="0" r="0" b="0"/>
            <wp:docPr id="16"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139EAE50" wp14:editId="7448E537">
            <wp:extent cx="5943600" cy="4592318"/>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6E243018" wp14:editId="329E3CB8">
            <wp:extent cx="5943600" cy="4592318"/>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527D7952" wp14:editId="3310859A">
            <wp:extent cx="5943600" cy="4592318"/>
            <wp:effectExtent l="0" t="0" r="0" b="0"/>
            <wp:docPr id="19" name="Picture 1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0A448731" wp14:editId="6E64FD07">
            <wp:extent cx="5943600" cy="4592318"/>
            <wp:effectExtent l="0" t="0" r="0" b="0"/>
            <wp:docPr id="20" name="Picture 2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2804E307" wp14:editId="20E186BE">
            <wp:extent cx="5943600" cy="4592318"/>
            <wp:effectExtent l="0" t="0" r="0" b="0"/>
            <wp:docPr id="21" name="Picture 2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15EC3B38" wp14:editId="335FBBC6">
            <wp:extent cx="5943600" cy="4592318"/>
            <wp:effectExtent l="0" t="0" r="0" b="0"/>
            <wp:docPr id="22" name="Picture 2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47E3B8BE" wp14:editId="6F4FFB7B">
            <wp:extent cx="5943600" cy="4592318"/>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1F86A343" wp14:editId="4FB26098">
            <wp:extent cx="5943600" cy="4592318"/>
            <wp:effectExtent l="0" t="0" r="0" b="0"/>
            <wp:docPr id="24" name="Picture 2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4BCD1434" wp14:editId="1A2AD91C">
            <wp:extent cx="5943600" cy="4592318"/>
            <wp:effectExtent l="0" t="0" r="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6A0AECC0" wp14:editId="22AC0E7D">
            <wp:extent cx="5943600" cy="4592318"/>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654DFAA2" wp14:editId="14DBB154">
            <wp:extent cx="5943600" cy="4592318"/>
            <wp:effectExtent l="0" t="0" r="0" b="0"/>
            <wp:docPr id="27" name="Picture 2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45827FD4" wp14:editId="52F3BF34">
            <wp:extent cx="5943600" cy="4592318"/>
            <wp:effectExtent l="0" t="0" r="0" b="0"/>
            <wp:docPr id="28" name="Picture 2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0C704811" wp14:editId="2FDA9977">
            <wp:extent cx="5943600" cy="4592318"/>
            <wp:effectExtent l="0" t="0" r="0" b="0"/>
            <wp:docPr id="29" name="Picture 2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5809891E" wp14:editId="04861E91">
            <wp:extent cx="5943600" cy="4592318"/>
            <wp:effectExtent l="0" t="0" r="0" b="0"/>
            <wp:docPr id="30" name="Picture 3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6463A5DC" wp14:editId="6D934E8A">
            <wp:extent cx="5943600" cy="4592318"/>
            <wp:effectExtent l="0" t="0" r="0" b="0"/>
            <wp:docPr id="31" name="Picture 3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2AF5541B" wp14:editId="0C926E38">
            <wp:extent cx="5943600" cy="4592318"/>
            <wp:effectExtent l="0" t="0" r="0" b="0"/>
            <wp:docPr id="32" name="Picture 3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29B64AB6" wp14:editId="64D3C0D9">
            <wp:extent cx="5943600" cy="4592318"/>
            <wp:effectExtent l="0" t="0" r="0" b="0"/>
            <wp:docPr id="33" name="Picture 3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36BE7295" wp14:editId="3EEFC0D0">
            <wp:extent cx="5943600" cy="4592318"/>
            <wp:effectExtent l="0" t="0" r="0" b="0"/>
            <wp:docPr id="34" name="Picture 34"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2818AC27" wp14:editId="5A1223F5">
            <wp:extent cx="5943600" cy="4592318"/>
            <wp:effectExtent l="0" t="0" r="0" b="0"/>
            <wp:docPr id="35" name="Picture 3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46F05D33" wp14:editId="518EF23B">
            <wp:extent cx="5943600" cy="4592318"/>
            <wp:effectExtent l="0" t="0" r="0" b="0"/>
            <wp:docPr id="36" name="Picture 36"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18DA4877" wp14:editId="211F4A5A">
            <wp:extent cx="5943600" cy="4592318"/>
            <wp:effectExtent l="0" t="0" r="0" b="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726C4EDA" wp14:editId="715BF233">
            <wp:extent cx="5943600" cy="4592318"/>
            <wp:effectExtent l="0" t="0" r="0" b="0"/>
            <wp:docPr id="38" name="Picture 3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72C71511" wp14:editId="075DB91A">
            <wp:extent cx="5943600" cy="4592318"/>
            <wp:effectExtent l="0" t="0" r="0" b="0"/>
            <wp:docPr id="39" name="Picture 3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34FE6C1E" wp14:editId="742A42C6">
            <wp:extent cx="5943600" cy="4592318"/>
            <wp:effectExtent l="0" t="0" r="0" b="0"/>
            <wp:docPr id="40" name="Picture 4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6B913E7E" wp14:editId="1E614FD0">
            <wp:extent cx="5943600" cy="4592318"/>
            <wp:effectExtent l="0" t="0" r="0" b="0"/>
            <wp:docPr id="41" name="Picture 4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51F5356B" wp14:editId="44DB711E">
            <wp:extent cx="5943600" cy="4592318"/>
            <wp:effectExtent l="0" t="0" r="0" b="0"/>
            <wp:docPr id="42" name="Picture 4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5B087010" wp14:editId="50CCA7DD">
            <wp:extent cx="5943600" cy="4592318"/>
            <wp:effectExtent l="0" t="0" r="0" b="0"/>
            <wp:docPr id="43" name="Picture 4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2A94BD6E" wp14:editId="50DEFB97">
            <wp:extent cx="5943600" cy="4592318"/>
            <wp:effectExtent l="0" t="0" r="0" b="0"/>
            <wp:docPr id="44" name="Picture 4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4C8D624A" wp14:editId="3716C0BF">
            <wp:extent cx="5943600" cy="4592318"/>
            <wp:effectExtent l="0" t="0" r="0" b="0"/>
            <wp:docPr id="45" name="Picture 4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09B76B6C" wp14:editId="46D02738">
            <wp:extent cx="5943600" cy="4592318"/>
            <wp:effectExtent l="0" t="0" r="0" b="0"/>
            <wp:docPr id="46" name="Picture 4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3DF54D37" wp14:editId="03E0983D">
            <wp:extent cx="5943600" cy="4592318"/>
            <wp:effectExtent l="0" t="0" r="0" b="0"/>
            <wp:docPr id="47" name="Picture 4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1DAD5AE6" wp14:editId="79FE939B">
            <wp:extent cx="5943600" cy="4592318"/>
            <wp:effectExtent l="0" t="0" r="0" b="0"/>
            <wp:docPr id="48" name="Picture 4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01DB76D2" wp14:editId="00CAB8EC">
            <wp:extent cx="5943600" cy="4592318"/>
            <wp:effectExtent l="0" t="0" r="0" b="0"/>
            <wp:docPr id="49" name="Picture 49"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6320D8E3" wp14:editId="7D2EE217">
            <wp:extent cx="5943600" cy="4592318"/>
            <wp:effectExtent l="0" t="0" r="0" b="0"/>
            <wp:docPr id="50" name="Picture 5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63107B18" wp14:editId="214499EF">
            <wp:extent cx="5943600" cy="4592318"/>
            <wp:effectExtent l="0" t="0" r="0" b="0"/>
            <wp:docPr id="51" name="Picture 5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514513D6" wp14:editId="39314E05">
            <wp:extent cx="5943600" cy="4592318"/>
            <wp:effectExtent l="0" t="0" r="0" b="0"/>
            <wp:docPr id="52" name="Picture 5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7C7B752B" wp14:editId="176A8630">
            <wp:extent cx="5943600" cy="4592318"/>
            <wp:effectExtent l="0" t="0" r="0" b="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r>
        <w:rPr>
          <w:noProof/>
        </w:rPr>
        <w:lastRenderedPageBreak/>
        <w:drawing>
          <wp:inline distT="0" distB="0" distL="0" distR="0" wp14:anchorId="670C780E" wp14:editId="77CE949A">
            <wp:extent cx="5943600" cy="4592318"/>
            <wp:effectExtent l="0" t="0" r="0" b="0"/>
            <wp:docPr id="54" name="Picture 5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p>
    <w:p w14:paraId="7ACF811E" w14:textId="77777777" w:rsidR="00E649EA" w:rsidRDefault="00E649EA" w:rsidP="1F8EC2D5">
      <w:pPr>
        <w:jc w:val="center"/>
        <w:rPr>
          <w:rFonts w:ascii="Times New Roman" w:eastAsia="Times New Roman" w:hAnsi="Times New Roman" w:cs="Times New Roman"/>
          <w:b/>
          <w:sz w:val="24"/>
          <w:szCs w:val="24"/>
        </w:rPr>
      </w:pPr>
    </w:p>
    <w:p w14:paraId="64500725" w14:textId="77777777" w:rsidR="00E649EA" w:rsidRDefault="00E649EA" w:rsidP="1F8EC2D5">
      <w:pPr>
        <w:jc w:val="center"/>
        <w:rPr>
          <w:rFonts w:ascii="Times New Roman" w:eastAsia="Times New Roman" w:hAnsi="Times New Roman" w:cs="Times New Roman"/>
          <w:b/>
          <w:sz w:val="24"/>
          <w:szCs w:val="24"/>
        </w:rPr>
      </w:pPr>
    </w:p>
    <w:p w14:paraId="3CF5A9A1" w14:textId="77777777" w:rsidR="00E649EA" w:rsidRDefault="00E649EA" w:rsidP="1F8EC2D5">
      <w:pPr>
        <w:jc w:val="center"/>
        <w:rPr>
          <w:rFonts w:ascii="Times New Roman" w:eastAsia="Times New Roman" w:hAnsi="Times New Roman" w:cs="Times New Roman"/>
          <w:b/>
          <w:sz w:val="24"/>
          <w:szCs w:val="24"/>
        </w:rPr>
      </w:pPr>
    </w:p>
    <w:p w14:paraId="473C6053" w14:textId="77777777" w:rsidR="00E649EA" w:rsidRDefault="00E649EA" w:rsidP="1F8EC2D5">
      <w:pPr>
        <w:jc w:val="center"/>
        <w:rPr>
          <w:rFonts w:ascii="Times New Roman" w:eastAsia="Times New Roman" w:hAnsi="Times New Roman" w:cs="Times New Roman"/>
          <w:b/>
          <w:sz w:val="24"/>
          <w:szCs w:val="24"/>
        </w:rPr>
      </w:pPr>
    </w:p>
    <w:p w14:paraId="554C0946" w14:textId="17231CD7" w:rsidR="00E649EA" w:rsidRDefault="00E649EA" w:rsidP="1F8EC2D5">
      <w:pPr>
        <w:jc w:val="center"/>
        <w:rPr>
          <w:rFonts w:ascii="Times New Roman" w:eastAsia="Times New Roman" w:hAnsi="Times New Roman" w:cs="Times New Roman"/>
          <w:b/>
          <w:sz w:val="24"/>
          <w:szCs w:val="24"/>
        </w:rPr>
      </w:pPr>
    </w:p>
    <w:p w14:paraId="39161901" w14:textId="1FCA1E59" w:rsidR="00F81E69" w:rsidRDefault="00F81E69" w:rsidP="1F8EC2D5">
      <w:pPr>
        <w:jc w:val="center"/>
        <w:rPr>
          <w:rFonts w:ascii="Times New Roman" w:eastAsia="Times New Roman" w:hAnsi="Times New Roman" w:cs="Times New Roman"/>
          <w:b/>
          <w:sz w:val="24"/>
          <w:szCs w:val="24"/>
        </w:rPr>
      </w:pPr>
    </w:p>
    <w:p w14:paraId="27FAEDC9" w14:textId="60810D5C" w:rsidR="00F81E69" w:rsidRDefault="00F81E69" w:rsidP="1F8EC2D5">
      <w:pPr>
        <w:jc w:val="center"/>
        <w:rPr>
          <w:rFonts w:ascii="Times New Roman" w:eastAsia="Times New Roman" w:hAnsi="Times New Roman" w:cs="Times New Roman"/>
          <w:b/>
          <w:sz w:val="24"/>
          <w:szCs w:val="24"/>
        </w:rPr>
      </w:pPr>
    </w:p>
    <w:p w14:paraId="51EA7E5A" w14:textId="2BFE2D2C" w:rsidR="00F81E69" w:rsidRDefault="00F81E69" w:rsidP="1F8EC2D5">
      <w:pPr>
        <w:jc w:val="center"/>
        <w:rPr>
          <w:rFonts w:ascii="Times New Roman" w:eastAsia="Times New Roman" w:hAnsi="Times New Roman" w:cs="Times New Roman"/>
          <w:b/>
          <w:sz w:val="24"/>
          <w:szCs w:val="24"/>
        </w:rPr>
      </w:pPr>
    </w:p>
    <w:p w14:paraId="5117A8BB" w14:textId="13B0ED2C" w:rsidR="00F81E69" w:rsidRDefault="00F81E69" w:rsidP="1F8EC2D5">
      <w:pPr>
        <w:jc w:val="center"/>
        <w:rPr>
          <w:rFonts w:ascii="Times New Roman" w:eastAsia="Times New Roman" w:hAnsi="Times New Roman" w:cs="Times New Roman"/>
          <w:b/>
          <w:sz w:val="24"/>
          <w:szCs w:val="24"/>
        </w:rPr>
      </w:pPr>
    </w:p>
    <w:p w14:paraId="05875F4B" w14:textId="355F7D77" w:rsidR="00F81E69" w:rsidRDefault="00F81E69" w:rsidP="1F8EC2D5">
      <w:pPr>
        <w:jc w:val="center"/>
        <w:rPr>
          <w:rFonts w:ascii="Times New Roman" w:eastAsia="Times New Roman" w:hAnsi="Times New Roman" w:cs="Times New Roman"/>
          <w:b/>
          <w:sz w:val="24"/>
          <w:szCs w:val="24"/>
        </w:rPr>
      </w:pPr>
    </w:p>
    <w:p w14:paraId="2B5D0111" w14:textId="77777777" w:rsidR="00F81E69" w:rsidRDefault="00F81E69" w:rsidP="1F8EC2D5">
      <w:pPr>
        <w:jc w:val="center"/>
        <w:rPr>
          <w:rFonts w:ascii="Times New Roman" w:eastAsia="Times New Roman" w:hAnsi="Times New Roman" w:cs="Times New Roman"/>
          <w:b/>
          <w:sz w:val="24"/>
          <w:szCs w:val="24"/>
        </w:rPr>
      </w:pPr>
    </w:p>
    <w:p w14:paraId="293F4525" w14:textId="77777777" w:rsidR="00E649EA" w:rsidRDefault="00E649EA" w:rsidP="008053AD">
      <w:pPr>
        <w:rPr>
          <w:rFonts w:ascii="Times New Roman" w:eastAsia="Times New Roman" w:hAnsi="Times New Roman" w:cs="Times New Roman"/>
          <w:b/>
          <w:sz w:val="24"/>
          <w:szCs w:val="24"/>
        </w:rPr>
      </w:pPr>
    </w:p>
    <w:p w14:paraId="1E29FFBC" w14:textId="76B26067" w:rsidR="008053AD" w:rsidRDefault="4727C966" w:rsidP="008053AD">
      <w:pPr>
        <w:jc w:val="center"/>
        <w:rPr>
          <w:rFonts w:ascii="Times New Roman" w:eastAsia="Times New Roman" w:hAnsi="Times New Roman" w:cs="Times New Roman"/>
          <w:b/>
          <w:sz w:val="24"/>
          <w:szCs w:val="24"/>
        </w:rPr>
      </w:pPr>
      <w:r w:rsidRPr="19112614">
        <w:rPr>
          <w:rFonts w:ascii="Times New Roman" w:eastAsia="Times New Roman" w:hAnsi="Times New Roman" w:cs="Times New Roman"/>
          <w:b/>
          <w:sz w:val="24"/>
          <w:szCs w:val="24"/>
        </w:rPr>
        <w:lastRenderedPageBreak/>
        <w:t>Appendix B-Code</w:t>
      </w:r>
    </w:p>
    <w:p w14:paraId="690E4374" w14:textId="14427C40" w:rsidR="008053AD" w:rsidRPr="008053AD" w:rsidRDefault="00DF10FA" w:rsidP="008053AD">
      <w:pPr>
        <w:rPr>
          <w:rFonts w:ascii="Times New Roman" w:eastAsia="Times New Roman" w:hAnsi="Times New Roman" w:cs="Times New Roman"/>
          <w:sz w:val="24"/>
          <w:szCs w:val="24"/>
        </w:rPr>
      </w:pPr>
      <w:r w:rsidRPr="19112614">
        <w:rPr>
          <w:rFonts w:ascii="Times New Roman" w:eastAsia="Times New Roman" w:hAnsi="Times New Roman" w:cs="Times New Roman"/>
          <w:sz w:val="24"/>
          <w:szCs w:val="24"/>
        </w:rPr>
        <w:t>In the following</w:t>
      </w:r>
      <w:r w:rsidR="0060701A" w:rsidRPr="19112614">
        <w:rPr>
          <w:rFonts w:ascii="Times New Roman" w:eastAsia="Times New Roman" w:hAnsi="Times New Roman" w:cs="Times New Roman"/>
          <w:sz w:val="24"/>
          <w:szCs w:val="24"/>
        </w:rPr>
        <w:t xml:space="preserve"> pages, </w:t>
      </w:r>
      <w:proofErr w:type="spellStart"/>
      <w:r w:rsidR="0060701A" w:rsidRPr="19112614">
        <w:rPr>
          <w:rFonts w:ascii="Times New Roman" w:eastAsia="Times New Roman" w:hAnsi="Times New Roman" w:cs="Times New Roman"/>
          <w:sz w:val="24"/>
          <w:szCs w:val="24"/>
        </w:rPr>
        <w:t>ARROW_Automation.ino</w:t>
      </w:r>
      <w:proofErr w:type="spellEnd"/>
      <w:r w:rsidR="00DE233E" w:rsidRPr="19112614">
        <w:rPr>
          <w:rFonts w:ascii="Times New Roman" w:eastAsia="Times New Roman" w:hAnsi="Times New Roman" w:cs="Times New Roman"/>
          <w:sz w:val="24"/>
          <w:szCs w:val="24"/>
        </w:rPr>
        <w:t xml:space="preserve"> </w:t>
      </w:r>
      <w:r w:rsidR="0038112D" w:rsidRPr="19112614">
        <w:rPr>
          <w:rFonts w:ascii="Times New Roman" w:eastAsia="Times New Roman" w:hAnsi="Times New Roman" w:cs="Times New Roman"/>
          <w:sz w:val="24"/>
          <w:szCs w:val="24"/>
        </w:rPr>
        <w:t xml:space="preserve">is a completely automated </w:t>
      </w:r>
      <w:r w:rsidR="004C7A15" w:rsidRPr="19112614">
        <w:rPr>
          <w:rFonts w:ascii="Times New Roman" w:eastAsia="Times New Roman" w:hAnsi="Times New Roman" w:cs="Times New Roman"/>
          <w:sz w:val="24"/>
          <w:szCs w:val="24"/>
        </w:rPr>
        <w:t>code</w:t>
      </w:r>
      <w:r w:rsidR="00704949" w:rsidRPr="19112614">
        <w:rPr>
          <w:rFonts w:ascii="Times New Roman" w:eastAsia="Times New Roman" w:hAnsi="Times New Roman" w:cs="Times New Roman"/>
          <w:sz w:val="24"/>
          <w:szCs w:val="24"/>
        </w:rPr>
        <w:t xml:space="preserve"> for the ARROW</w:t>
      </w:r>
      <w:r w:rsidR="00433583" w:rsidRPr="19112614">
        <w:rPr>
          <w:rFonts w:ascii="Times New Roman" w:eastAsia="Times New Roman" w:hAnsi="Times New Roman" w:cs="Times New Roman"/>
          <w:sz w:val="24"/>
          <w:szCs w:val="24"/>
        </w:rPr>
        <w:t xml:space="preserve">, and </w:t>
      </w:r>
      <w:proofErr w:type="spellStart"/>
      <w:r w:rsidR="00F52C0F" w:rsidRPr="19112614">
        <w:rPr>
          <w:rFonts w:ascii="Times New Roman" w:eastAsia="Times New Roman" w:hAnsi="Times New Roman" w:cs="Times New Roman"/>
          <w:sz w:val="24"/>
          <w:szCs w:val="24"/>
        </w:rPr>
        <w:t>ARROW_StepThrough</w:t>
      </w:r>
      <w:r w:rsidR="005B079B" w:rsidRPr="19112614">
        <w:rPr>
          <w:rFonts w:ascii="Times New Roman" w:eastAsia="Times New Roman" w:hAnsi="Times New Roman" w:cs="Times New Roman"/>
          <w:sz w:val="24"/>
          <w:szCs w:val="24"/>
        </w:rPr>
        <w:t>.ino</w:t>
      </w:r>
      <w:proofErr w:type="spellEnd"/>
      <w:r w:rsidR="00277FA5" w:rsidRPr="19112614">
        <w:rPr>
          <w:rFonts w:ascii="Times New Roman" w:eastAsia="Times New Roman" w:hAnsi="Times New Roman" w:cs="Times New Roman"/>
          <w:sz w:val="24"/>
          <w:szCs w:val="24"/>
        </w:rPr>
        <w:t xml:space="preserve"> </w:t>
      </w:r>
      <w:r w:rsidR="00180CD0" w:rsidRPr="19112614">
        <w:rPr>
          <w:rFonts w:ascii="Times New Roman" w:eastAsia="Times New Roman" w:hAnsi="Times New Roman" w:cs="Times New Roman"/>
          <w:sz w:val="24"/>
          <w:szCs w:val="24"/>
        </w:rPr>
        <w:t xml:space="preserve">is a demonstration code for operating the ARROW that </w:t>
      </w:r>
      <w:r w:rsidR="00AB09CE">
        <w:rPr>
          <w:rFonts w:ascii="Times New Roman" w:eastAsia="Times New Roman" w:hAnsi="Times New Roman" w:cs="Times New Roman"/>
          <w:sz w:val="24"/>
          <w:szCs w:val="24"/>
        </w:rPr>
        <w:t>n is paused between every stage and waits for user</w:t>
      </w:r>
      <w:r w:rsidR="00180CD0" w:rsidRPr="19112614">
        <w:rPr>
          <w:rFonts w:ascii="Times New Roman" w:eastAsia="Times New Roman" w:hAnsi="Times New Roman" w:cs="Times New Roman"/>
          <w:sz w:val="24"/>
          <w:szCs w:val="24"/>
        </w:rPr>
        <w:t xml:space="preserve"> input</w:t>
      </w:r>
      <w:r w:rsidR="00AB09CE">
        <w:rPr>
          <w:rFonts w:ascii="Times New Roman" w:eastAsia="Times New Roman" w:hAnsi="Times New Roman" w:cs="Times New Roman"/>
          <w:sz w:val="24"/>
          <w:szCs w:val="24"/>
        </w:rPr>
        <w:t xml:space="preserve"> to continue, allowing you to step through the offloading process</w:t>
      </w:r>
      <w:r w:rsidR="00180CD0" w:rsidRPr="19112614">
        <w:rPr>
          <w:rFonts w:ascii="Times New Roman" w:eastAsia="Times New Roman" w:hAnsi="Times New Roman" w:cs="Times New Roman"/>
          <w:sz w:val="24"/>
          <w:szCs w:val="24"/>
        </w:rPr>
        <w:t xml:space="preserve">. </w:t>
      </w:r>
    </w:p>
    <w:p w14:paraId="19035982" w14:textId="164BDEBB" w:rsidR="1EA1B24B" w:rsidRDefault="633A8BE2" w:rsidP="1F8EC2D5">
      <w:pPr>
        <w:jc w:val="center"/>
        <w:rPr>
          <w:rFonts w:ascii="Times New Roman" w:eastAsia="Times New Roman" w:hAnsi="Times New Roman" w:cs="Times New Roman"/>
          <w:b/>
          <w:sz w:val="24"/>
          <w:szCs w:val="24"/>
        </w:rPr>
      </w:pPr>
      <w:r>
        <w:rPr>
          <w:noProof/>
        </w:rPr>
        <w:lastRenderedPageBreak/>
        <w:drawing>
          <wp:inline distT="0" distB="0" distL="0" distR="0" wp14:anchorId="5121ABB9" wp14:editId="22F60E69">
            <wp:extent cx="5826127" cy="8229600"/>
            <wp:effectExtent l="0" t="0" r="3175"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826127" cy="8229600"/>
                    </a:xfrm>
                    <a:prstGeom prst="rect">
                      <a:avLst/>
                    </a:prstGeom>
                  </pic:spPr>
                </pic:pic>
              </a:graphicData>
            </a:graphic>
          </wp:inline>
        </w:drawing>
      </w:r>
      <w:r>
        <w:rPr>
          <w:noProof/>
        </w:rPr>
        <w:lastRenderedPageBreak/>
        <w:drawing>
          <wp:inline distT="0" distB="0" distL="0" distR="0" wp14:anchorId="104AB7BB" wp14:editId="78F13BFB">
            <wp:extent cx="5826127" cy="8229600"/>
            <wp:effectExtent l="0" t="0" r="3175"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826127" cy="8229600"/>
                    </a:xfrm>
                    <a:prstGeom prst="rect">
                      <a:avLst/>
                    </a:prstGeom>
                  </pic:spPr>
                </pic:pic>
              </a:graphicData>
            </a:graphic>
          </wp:inline>
        </w:drawing>
      </w:r>
      <w:r>
        <w:rPr>
          <w:noProof/>
        </w:rPr>
        <w:lastRenderedPageBreak/>
        <w:drawing>
          <wp:inline distT="0" distB="0" distL="0" distR="0" wp14:anchorId="235C1C62" wp14:editId="278ED094">
            <wp:extent cx="5826127" cy="8229600"/>
            <wp:effectExtent l="0" t="0" r="3175"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26127" cy="8229600"/>
                    </a:xfrm>
                    <a:prstGeom prst="rect">
                      <a:avLst/>
                    </a:prstGeom>
                  </pic:spPr>
                </pic:pic>
              </a:graphicData>
            </a:graphic>
          </wp:inline>
        </w:drawing>
      </w:r>
      <w:r>
        <w:rPr>
          <w:noProof/>
        </w:rPr>
        <w:lastRenderedPageBreak/>
        <w:drawing>
          <wp:inline distT="0" distB="0" distL="0" distR="0" wp14:anchorId="27AD3AFE" wp14:editId="6F9A507B">
            <wp:extent cx="5826127" cy="8229600"/>
            <wp:effectExtent l="0" t="0" r="3175"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826127" cy="8229600"/>
                    </a:xfrm>
                    <a:prstGeom prst="rect">
                      <a:avLst/>
                    </a:prstGeom>
                  </pic:spPr>
                </pic:pic>
              </a:graphicData>
            </a:graphic>
          </wp:inline>
        </w:drawing>
      </w:r>
      <w:r>
        <w:rPr>
          <w:noProof/>
        </w:rPr>
        <w:lastRenderedPageBreak/>
        <w:drawing>
          <wp:inline distT="0" distB="0" distL="0" distR="0" wp14:anchorId="603DC648" wp14:editId="100C8F30">
            <wp:extent cx="5826127" cy="8229600"/>
            <wp:effectExtent l="0" t="0" r="3175"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826127" cy="8229600"/>
                    </a:xfrm>
                    <a:prstGeom prst="rect">
                      <a:avLst/>
                    </a:prstGeom>
                  </pic:spPr>
                </pic:pic>
              </a:graphicData>
            </a:graphic>
          </wp:inline>
        </w:drawing>
      </w:r>
    </w:p>
    <w:p w14:paraId="4F834360" w14:textId="7BA5B7AF" w:rsidR="00E649EA" w:rsidRDefault="4FEC4B9A" w:rsidP="1F8EC2D5">
      <w:pPr>
        <w:jc w:val="center"/>
        <w:rPr>
          <w:rFonts w:ascii="Times New Roman" w:eastAsia="Times New Roman" w:hAnsi="Times New Roman" w:cs="Times New Roman"/>
          <w:b/>
          <w:sz w:val="24"/>
          <w:szCs w:val="24"/>
        </w:rPr>
      </w:pPr>
      <w:r>
        <w:rPr>
          <w:noProof/>
        </w:rPr>
        <w:lastRenderedPageBreak/>
        <w:drawing>
          <wp:inline distT="0" distB="0" distL="0" distR="0" wp14:anchorId="183FAE05" wp14:editId="6ADD35D4">
            <wp:extent cx="5826127" cy="8229600"/>
            <wp:effectExtent l="0" t="0" r="3175"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826127" cy="8229600"/>
                    </a:xfrm>
                    <a:prstGeom prst="rect">
                      <a:avLst/>
                    </a:prstGeom>
                  </pic:spPr>
                </pic:pic>
              </a:graphicData>
            </a:graphic>
          </wp:inline>
        </w:drawing>
      </w:r>
      <w:r>
        <w:rPr>
          <w:noProof/>
        </w:rPr>
        <w:lastRenderedPageBreak/>
        <w:drawing>
          <wp:inline distT="0" distB="0" distL="0" distR="0" wp14:anchorId="0470E47B" wp14:editId="6EE3ED90">
            <wp:extent cx="5826127" cy="8229600"/>
            <wp:effectExtent l="0" t="0" r="3175"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826127" cy="8229600"/>
                    </a:xfrm>
                    <a:prstGeom prst="rect">
                      <a:avLst/>
                    </a:prstGeom>
                  </pic:spPr>
                </pic:pic>
              </a:graphicData>
            </a:graphic>
          </wp:inline>
        </w:drawing>
      </w:r>
      <w:r>
        <w:rPr>
          <w:noProof/>
        </w:rPr>
        <w:lastRenderedPageBreak/>
        <w:drawing>
          <wp:inline distT="0" distB="0" distL="0" distR="0" wp14:anchorId="2343E289" wp14:editId="45D47737">
            <wp:extent cx="5826127" cy="8229600"/>
            <wp:effectExtent l="0" t="0" r="3175" b="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826127" cy="8229600"/>
                    </a:xfrm>
                    <a:prstGeom prst="rect">
                      <a:avLst/>
                    </a:prstGeom>
                  </pic:spPr>
                </pic:pic>
              </a:graphicData>
            </a:graphic>
          </wp:inline>
        </w:drawing>
      </w:r>
      <w:r>
        <w:rPr>
          <w:noProof/>
        </w:rPr>
        <w:lastRenderedPageBreak/>
        <w:drawing>
          <wp:inline distT="0" distB="0" distL="0" distR="0" wp14:anchorId="09009DBB" wp14:editId="79811F3C">
            <wp:extent cx="5826127" cy="8229600"/>
            <wp:effectExtent l="0" t="0" r="3175"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826127" cy="8229600"/>
                    </a:xfrm>
                    <a:prstGeom prst="rect">
                      <a:avLst/>
                    </a:prstGeom>
                  </pic:spPr>
                </pic:pic>
              </a:graphicData>
            </a:graphic>
          </wp:inline>
        </w:drawing>
      </w:r>
      <w:r>
        <w:rPr>
          <w:noProof/>
        </w:rPr>
        <w:lastRenderedPageBreak/>
        <w:drawing>
          <wp:inline distT="0" distB="0" distL="0" distR="0" wp14:anchorId="6F930DA7" wp14:editId="015B4B25">
            <wp:extent cx="5826127" cy="8229600"/>
            <wp:effectExtent l="0" t="0" r="3175" b="0"/>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826127" cy="8229600"/>
                    </a:xfrm>
                    <a:prstGeom prst="rect">
                      <a:avLst/>
                    </a:prstGeom>
                  </pic:spPr>
                </pic:pic>
              </a:graphicData>
            </a:graphic>
          </wp:inline>
        </w:drawing>
      </w:r>
      <w:r>
        <w:rPr>
          <w:noProof/>
        </w:rPr>
        <w:lastRenderedPageBreak/>
        <w:drawing>
          <wp:inline distT="0" distB="0" distL="0" distR="0" wp14:anchorId="1F84A4E5" wp14:editId="54FE0C16">
            <wp:extent cx="5826127" cy="8229600"/>
            <wp:effectExtent l="0" t="0" r="3175"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826127" cy="8229600"/>
                    </a:xfrm>
                    <a:prstGeom prst="rect">
                      <a:avLst/>
                    </a:prstGeom>
                  </pic:spPr>
                </pic:pic>
              </a:graphicData>
            </a:graphic>
          </wp:inline>
        </w:drawing>
      </w:r>
    </w:p>
    <w:sectPr w:rsidR="00E649EA" w:rsidSect="008019FD">
      <w:headerReference w:type="default" r:id="rId7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573CC8" w14:textId="77777777" w:rsidR="00D14AEF" w:rsidRDefault="00D14AEF" w:rsidP="00B142A2">
      <w:pPr>
        <w:spacing w:after="0" w:line="240" w:lineRule="auto"/>
      </w:pPr>
      <w:r>
        <w:separator/>
      </w:r>
    </w:p>
  </w:endnote>
  <w:endnote w:type="continuationSeparator" w:id="0">
    <w:p w14:paraId="7193831D" w14:textId="77777777" w:rsidR="00D14AEF" w:rsidRDefault="00D14AEF" w:rsidP="00B142A2">
      <w:pPr>
        <w:spacing w:after="0" w:line="240" w:lineRule="auto"/>
      </w:pPr>
      <w:r>
        <w:continuationSeparator/>
      </w:r>
    </w:p>
  </w:endnote>
  <w:endnote w:type="continuationNotice" w:id="1">
    <w:p w14:paraId="511E04BA" w14:textId="77777777" w:rsidR="00D14AEF" w:rsidRDefault="00D14A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3455A5" w14:textId="77777777" w:rsidR="00D14AEF" w:rsidRDefault="00D14AEF" w:rsidP="00B142A2">
      <w:pPr>
        <w:spacing w:after="0" w:line="240" w:lineRule="auto"/>
      </w:pPr>
      <w:r>
        <w:separator/>
      </w:r>
    </w:p>
  </w:footnote>
  <w:footnote w:type="continuationSeparator" w:id="0">
    <w:p w14:paraId="151A634C" w14:textId="77777777" w:rsidR="00D14AEF" w:rsidRDefault="00D14AEF" w:rsidP="00B142A2">
      <w:pPr>
        <w:spacing w:after="0" w:line="240" w:lineRule="auto"/>
      </w:pPr>
      <w:r>
        <w:continuationSeparator/>
      </w:r>
    </w:p>
  </w:footnote>
  <w:footnote w:type="continuationNotice" w:id="1">
    <w:p w14:paraId="7347EE49" w14:textId="77777777" w:rsidR="00D14AEF" w:rsidRDefault="00D14A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26F09" w14:textId="262D078D" w:rsidR="008019FD" w:rsidRDefault="00FD7DC7">
    <w:pPr>
      <w:pStyle w:val="Header"/>
      <w:jc w:val="right"/>
    </w:pPr>
    <w:sdt>
      <w:sdtPr>
        <w:id w:val="1670368234"/>
        <w:docPartObj>
          <w:docPartGallery w:val="Page Numbers (Top of Page)"/>
          <w:docPartUnique/>
        </w:docPartObj>
      </w:sdtPr>
      <w:sdtEndPr>
        <w:rPr>
          <w:noProof/>
        </w:rPr>
      </w:sdtEndPr>
      <w:sdtContent>
        <w:r w:rsidR="008019FD">
          <w:fldChar w:fldCharType="begin"/>
        </w:r>
        <w:r w:rsidR="008019FD">
          <w:instrText xml:space="preserve"> PAGE   \* MERGEFORMAT </w:instrText>
        </w:r>
        <w:r w:rsidR="008019FD">
          <w:fldChar w:fldCharType="separate"/>
        </w:r>
        <w:r w:rsidR="008019FD">
          <w:rPr>
            <w:noProof/>
          </w:rPr>
          <w:t>2</w:t>
        </w:r>
        <w:r w:rsidR="008019FD">
          <w:rPr>
            <w:noProof/>
          </w:rPr>
          <w:fldChar w:fldCharType="end"/>
        </w:r>
      </w:sdtContent>
    </w:sdt>
  </w:p>
  <w:p w14:paraId="7A2A331D" w14:textId="77777777" w:rsidR="008019FD" w:rsidRDefault="00801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80F8721"/>
    <w:rsid w:val="00013629"/>
    <w:rsid w:val="00035973"/>
    <w:rsid w:val="00052F20"/>
    <w:rsid w:val="00057C8E"/>
    <w:rsid w:val="00061FB6"/>
    <w:rsid w:val="000626BF"/>
    <w:rsid w:val="00064E20"/>
    <w:rsid w:val="00072314"/>
    <w:rsid w:val="00082265"/>
    <w:rsid w:val="000833DC"/>
    <w:rsid w:val="000907CB"/>
    <w:rsid w:val="000A4B4B"/>
    <w:rsid w:val="000A4F5D"/>
    <w:rsid w:val="000B3242"/>
    <w:rsid w:val="000B5CD5"/>
    <w:rsid w:val="000B7E8D"/>
    <w:rsid w:val="000C0A74"/>
    <w:rsid w:val="000D6AF1"/>
    <w:rsid w:val="000E167B"/>
    <w:rsid w:val="000E6B90"/>
    <w:rsid w:val="000F1E08"/>
    <w:rsid w:val="000F3996"/>
    <w:rsid w:val="000F5D79"/>
    <w:rsid w:val="000F7B99"/>
    <w:rsid w:val="00101E53"/>
    <w:rsid w:val="00107447"/>
    <w:rsid w:val="00110E03"/>
    <w:rsid w:val="001118E0"/>
    <w:rsid w:val="001173ED"/>
    <w:rsid w:val="001241BC"/>
    <w:rsid w:val="0012740A"/>
    <w:rsid w:val="00135741"/>
    <w:rsid w:val="00140A49"/>
    <w:rsid w:val="00144F39"/>
    <w:rsid w:val="00152258"/>
    <w:rsid w:val="001528FA"/>
    <w:rsid w:val="001608B3"/>
    <w:rsid w:val="00162010"/>
    <w:rsid w:val="00165B3D"/>
    <w:rsid w:val="00172141"/>
    <w:rsid w:val="0017355E"/>
    <w:rsid w:val="00180CD0"/>
    <w:rsid w:val="001956AE"/>
    <w:rsid w:val="001A525A"/>
    <w:rsid w:val="001B5503"/>
    <w:rsid w:val="001C4FA0"/>
    <w:rsid w:val="001C70C8"/>
    <w:rsid w:val="001D0EF6"/>
    <w:rsid w:val="001D12FF"/>
    <w:rsid w:val="001D3FC0"/>
    <w:rsid w:val="001D4182"/>
    <w:rsid w:val="001D4AC4"/>
    <w:rsid w:val="001E0FB9"/>
    <w:rsid w:val="001E4B49"/>
    <w:rsid w:val="001E610F"/>
    <w:rsid w:val="001F0C90"/>
    <w:rsid w:val="001F17AD"/>
    <w:rsid w:val="001F3661"/>
    <w:rsid w:val="001F7152"/>
    <w:rsid w:val="002036DC"/>
    <w:rsid w:val="00205D11"/>
    <w:rsid w:val="00210A85"/>
    <w:rsid w:val="00221CB1"/>
    <w:rsid w:val="00231B5B"/>
    <w:rsid w:val="002445CA"/>
    <w:rsid w:val="002519C0"/>
    <w:rsid w:val="002604DD"/>
    <w:rsid w:val="00277FA5"/>
    <w:rsid w:val="002813E3"/>
    <w:rsid w:val="002834C1"/>
    <w:rsid w:val="00284EA2"/>
    <w:rsid w:val="00292F39"/>
    <w:rsid w:val="00295AC1"/>
    <w:rsid w:val="002A2F86"/>
    <w:rsid w:val="002A5505"/>
    <w:rsid w:val="002B062A"/>
    <w:rsid w:val="002B308C"/>
    <w:rsid w:val="002B328F"/>
    <w:rsid w:val="002B3D33"/>
    <w:rsid w:val="002E47E4"/>
    <w:rsid w:val="00310468"/>
    <w:rsid w:val="00315ADA"/>
    <w:rsid w:val="003235FB"/>
    <w:rsid w:val="00332538"/>
    <w:rsid w:val="00340451"/>
    <w:rsid w:val="00341297"/>
    <w:rsid w:val="00350C4B"/>
    <w:rsid w:val="00356C8A"/>
    <w:rsid w:val="00364FFE"/>
    <w:rsid w:val="00375894"/>
    <w:rsid w:val="00380616"/>
    <w:rsid w:val="0038112D"/>
    <w:rsid w:val="00381F8C"/>
    <w:rsid w:val="00382186"/>
    <w:rsid w:val="003839D8"/>
    <w:rsid w:val="003851F4"/>
    <w:rsid w:val="00394C21"/>
    <w:rsid w:val="003975E8"/>
    <w:rsid w:val="003B73C5"/>
    <w:rsid w:val="003C454C"/>
    <w:rsid w:val="003D02F9"/>
    <w:rsid w:val="003D60A3"/>
    <w:rsid w:val="003D7B74"/>
    <w:rsid w:val="003D7B93"/>
    <w:rsid w:val="003E1174"/>
    <w:rsid w:val="003F5EE8"/>
    <w:rsid w:val="003F6D94"/>
    <w:rsid w:val="003F7C86"/>
    <w:rsid w:val="004008EA"/>
    <w:rsid w:val="00412479"/>
    <w:rsid w:val="00412C8A"/>
    <w:rsid w:val="00433583"/>
    <w:rsid w:val="004371AA"/>
    <w:rsid w:val="00450CF6"/>
    <w:rsid w:val="004562B2"/>
    <w:rsid w:val="00464D84"/>
    <w:rsid w:val="004651A0"/>
    <w:rsid w:val="00470179"/>
    <w:rsid w:val="004773C7"/>
    <w:rsid w:val="004778F4"/>
    <w:rsid w:val="004A240F"/>
    <w:rsid w:val="004A29CA"/>
    <w:rsid w:val="004A6E0C"/>
    <w:rsid w:val="004AF05B"/>
    <w:rsid w:val="004B22DC"/>
    <w:rsid w:val="004B55F8"/>
    <w:rsid w:val="004C1C25"/>
    <w:rsid w:val="004C7A15"/>
    <w:rsid w:val="004D7EAB"/>
    <w:rsid w:val="004E0C48"/>
    <w:rsid w:val="004E0F39"/>
    <w:rsid w:val="004E1462"/>
    <w:rsid w:val="004E3FDA"/>
    <w:rsid w:val="004E7E4F"/>
    <w:rsid w:val="004F1707"/>
    <w:rsid w:val="005149C6"/>
    <w:rsid w:val="005208AE"/>
    <w:rsid w:val="00526BD6"/>
    <w:rsid w:val="00532711"/>
    <w:rsid w:val="0053308B"/>
    <w:rsid w:val="00535F16"/>
    <w:rsid w:val="00540408"/>
    <w:rsid w:val="00564CCD"/>
    <w:rsid w:val="00567779"/>
    <w:rsid w:val="00572F70"/>
    <w:rsid w:val="00577DBD"/>
    <w:rsid w:val="00582B31"/>
    <w:rsid w:val="00587ED8"/>
    <w:rsid w:val="005A2904"/>
    <w:rsid w:val="005A66DC"/>
    <w:rsid w:val="005B079B"/>
    <w:rsid w:val="005B1CB5"/>
    <w:rsid w:val="005C0812"/>
    <w:rsid w:val="005C470E"/>
    <w:rsid w:val="005C6D01"/>
    <w:rsid w:val="005D2A75"/>
    <w:rsid w:val="005E6C4E"/>
    <w:rsid w:val="005F27B8"/>
    <w:rsid w:val="005F2DE9"/>
    <w:rsid w:val="005F6082"/>
    <w:rsid w:val="005F62FD"/>
    <w:rsid w:val="005F75A5"/>
    <w:rsid w:val="00606D72"/>
    <w:rsid w:val="0060701A"/>
    <w:rsid w:val="00611DFF"/>
    <w:rsid w:val="00612EC8"/>
    <w:rsid w:val="00623192"/>
    <w:rsid w:val="00632A96"/>
    <w:rsid w:val="006428DB"/>
    <w:rsid w:val="00646515"/>
    <w:rsid w:val="00650F30"/>
    <w:rsid w:val="006668D6"/>
    <w:rsid w:val="00672C2B"/>
    <w:rsid w:val="00672CAA"/>
    <w:rsid w:val="006734DA"/>
    <w:rsid w:val="00673638"/>
    <w:rsid w:val="006776F0"/>
    <w:rsid w:val="00677F07"/>
    <w:rsid w:val="00683AD4"/>
    <w:rsid w:val="006A5EAB"/>
    <w:rsid w:val="006B1137"/>
    <w:rsid w:val="006B1222"/>
    <w:rsid w:val="006C42C5"/>
    <w:rsid w:val="006C5DB6"/>
    <w:rsid w:val="006D2A6F"/>
    <w:rsid w:val="006D2FF2"/>
    <w:rsid w:val="006D471E"/>
    <w:rsid w:val="006E0F6F"/>
    <w:rsid w:val="006E0FDA"/>
    <w:rsid w:val="006F29BF"/>
    <w:rsid w:val="00704949"/>
    <w:rsid w:val="00706EE3"/>
    <w:rsid w:val="00710011"/>
    <w:rsid w:val="00720563"/>
    <w:rsid w:val="00723DFD"/>
    <w:rsid w:val="007243BD"/>
    <w:rsid w:val="0073151E"/>
    <w:rsid w:val="007337EC"/>
    <w:rsid w:val="00733FCE"/>
    <w:rsid w:val="00743874"/>
    <w:rsid w:val="0074606D"/>
    <w:rsid w:val="00751349"/>
    <w:rsid w:val="00752740"/>
    <w:rsid w:val="00757474"/>
    <w:rsid w:val="007720BE"/>
    <w:rsid w:val="0077680D"/>
    <w:rsid w:val="00780EDC"/>
    <w:rsid w:val="0078187D"/>
    <w:rsid w:val="00785951"/>
    <w:rsid w:val="00787224"/>
    <w:rsid w:val="00787637"/>
    <w:rsid w:val="00795EC9"/>
    <w:rsid w:val="00796AC6"/>
    <w:rsid w:val="007B2A12"/>
    <w:rsid w:val="007B49A3"/>
    <w:rsid w:val="007B6B18"/>
    <w:rsid w:val="007B7AB7"/>
    <w:rsid w:val="007C0259"/>
    <w:rsid w:val="007C4805"/>
    <w:rsid w:val="007C7E33"/>
    <w:rsid w:val="007D5136"/>
    <w:rsid w:val="007D66A6"/>
    <w:rsid w:val="007E68B7"/>
    <w:rsid w:val="007F5E45"/>
    <w:rsid w:val="008019FD"/>
    <w:rsid w:val="0080491E"/>
    <w:rsid w:val="008053AD"/>
    <w:rsid w:val="00806735"/>
    <w:rsid w:val="00823F0D"/>
    <w:rsid w:val="008365A1"/>
    <w:rsid w:val="00836A73"/>
    <w:rsid w:val="008402C2"/>
    <w:rsid w:val="00852FAA"/>
    <w:rsid w:val="008608CC"/>
    <w:rsid w:val="00862A6E"/>
    <w:rsid w:val="008667C8"/>
    <w:rsid w:val="00871E52"/>
    <w:rsid w:val="008733C5"/>
    <w:rsid w:val="00876350"/>
    <w:rsid w:val="00887FFE"/>
    <w:rsid w:val="00895BF6"/>
    <w:rsid w:val="008A1D86"/>
    <w:rsid w:val="008A2811"/>
    <w:rsid w:val="008A448C"/>
    <w:rsid w:val="008B20D6"/>
    <w:rsid w:val="008C1F2C"/>
    <w:rsid w:val="008D6739"/>
    <w:rsid w:val="008F7090"/>
    <w:rsid w:val="0091624B"/>
    <w:rsid w:val="009516D9"/>
    <w:rsid w:val="00957583"/>
    <w:rsid w:val="009604E5"/>
    <w:rsid w:val="00962C18"/>
    <w:rsid w:val="00967FB4"/>
    <w:rsid w:val="00971471"/>
    <w:rsid w:val="00972235"/>
    <w:rsid w:val="009737F0"/>
    <w:rsid w:val="00973D26"/>
    <w:rsid w:val="00980597"/>
    <w:rsid w:val="009915C0"/>
    <w:rsid w:val="00992A10"/>
    <w:rsid w:val="009B7AA0"/>
    <w:rsid w:val="009C6A37"/>
    <w:rsid w:val="009D216D"/>
    <w:rsid w:val="00A02062"/>
    <w:rsid w:val="00A026B2"/>
    <w:rsid w:val="00A05694"/>
    <w:rsid w:val="00A06057"/>
    <w:rsid w:val="00A13C7A"/>
    <w:rsid w:val="00A144AA"/>
    <w:rsid w:val="00A15062"/>
    <w:rsid w:val="00A301C5"/>
    <w:rsid w:val="00A3052E"/>
    <w:rsid w:val="00A3583F"/>
    <w:rsid w:val="00A42743"/>
    <w:rsid w:val="00A4509B"/>
    <w:rsid w:val="00A451FF"/>
    <w:rsid w:val="00A5332E"/>
    <w:rsid w:val="00A83449"/>
    <w:rsid w:val="00A96502"/>
    <w:rsid w:val="00AA5918"/>
    <w:rsid w:val="00AA762B"/>
    <w:rsid w:val="00AB09CE"/>
    <w:rsid w:val="00AE7F1D"/>
    <w:rsid w:val="00AF0A16"/>
    <w:rsid w:val="00AF6D2E"/>
    <w:rsid w:val="00B13B50"/>
    <w:rsid w:val="00B142A2"/>
    <w:rsid w:val="00B20648"/>
    <w:rsid w:val="00B417FB"/>
    <w:rsid w:val="00B651BC"/>
    <w:rsid w:val="00B8117F"/>
    <w:rsid w:val="00B82812"/>
    <w:rsid w:val="00B90814"/>
    <w:rsid w:val="00BA7523"/>
    <w:rsid w:val="00BD4A0B"/>
    <w:rsid w:val="00C11CA7"/>
    <w:rsid w:val="00C1215A"/>
    <w:rsid w:val="00C16F69"/>
    <w:rsid w:val="00C25B03"/>
    <w:rsid w:val="00C261B6"/>
    <w:rsid w:val="00C55359"/>
    <w:rsid w:val="00C57C89"/>
    <w:rsid w:val="00C67F0C"/>
    <w:rsid w:val="00C747D0"/>
    <w:rsid w:val="00C83C0C"/>
    <w:rsid w:val="00C87932"/>
    <w:rsid w:val="00C920EE"/>
    <w:rsid w:val="00C92758"/>
    <w:rsid w:val="00CA2214"/>
    <w:rsid w:val="00CA30F7"/>
    <w:rsid w:val="00CB6BEB"/>
    <w:rsid w:val="00CC01D3"/>
    <w:rsid w:val="00CD0975"/>
    <w:rsid w:val="00CF001B"/>
    <w:rsid w:val="00CF667F"/>
    <w:rsid w:val="00D028DE"/>
    <w:rsid w:val="00D053FA"/>
    <w:rsid w:val="00D07532"/>
    <w:rsid w:val="00D14AEF"/>
    <w:rsid w:val="00D166AB"/>
    <w:rsid w:val="00D244DE"/>
    <w:rsid w:val="00D27D1A"/>
    <w:rsid w:val="00D31300"/>
    <w:rsid w:val="00D40356"/>
    <w:rsid w:val="00D54822"/>
    <w:rsid w:val="00D60788"/>
    <w:rsid w:val="00D60BD8"/>
    <w:rsid w:val="00D62928"/>
    <w:rsid w:val="00D67AFB"/>
    <w:rsid w:val="00D747D9"/>
    <w:rsid w:val="00D82048"/>
    <w:rsid w:val="00D83278"/>
    <w:rsid w:val="00D85F68"/>
    <w:rsid w:val="00D87260"/>
    <w:rsid w:val="00D96034"/>
    <w:rsid w:val="00DA586E"/>
    <w:rsid w:val="00DA7DA8"/>
    <w:rsid w:val="00DB321F"/>
    <w:rsid w:val="00DB507E"/>
    <w:rsid w:val="00DC0A5F"/>
    <w:rsid w:val="00DD9AC7"/>
    <w:rsid w:val="00DE097C"/>
    <w:rsid w:val="00DE233E"/>
    <w:rsid w:val="00DF10FA"/>
    <w:rsid w:val="00E006AC"/>
    <w:rsid w:val="00E117B4"/>
    <w:rsid w:val="00E216B6"/>
    <w:rsid w:val="00E259D7"/>
    <w:rsid w:val="00E32B29"/>
    <w:rsid w:val="00E36C8B"/>
    <w:rsid w:val="00E379E6"/>
    <w:rsid w:val="00E41C34"/>
    <w:rsid w:val="00E4509F"/>
    <w:rsid w:val="00E452F4"/>
    <w:rsid w:val="00E45D18"/>
    <w:rsid w:val="00E505B9"/>
    <w:rsid w:val="00E51AB2"/>
    <w:rsid w:val="00E553DF"/>
    <w:rsid w:val="00E62F3F"/>
    <w:rsid w:val="00E649EA"/>
    <w:rsid w:val="00E66599"/>
    <w:rsid w:val="00E77791"/>
    <w:rsid w:val="00E86E0F"/>
    <w:rsid w:val="00EA3F58"/>
    <w:rsid w:val="00EA406A"/>
    <w:rsid w:val="00EA571A"/>
    <w:rsid w:val="00EA7DCE"/>
    <w:rsid w:val="00EB10F9"/>
    <w:rsid w:val="00EB5B90"/>
    <w:rsid w:val="00EB7765"/>
    <w:rsid w:val="00EC03E8"/>
    <w:rsid w:val="00EC0ABA"/>
    <w:rsid w:val="00EC4D06"/>
    <w:rsid w:val="00EC7928"/>
    <w:rsid w:val="00EE4C14"/>
    <w:rsid w:val="00EE5CE9"/>
    <w:rsid w:val="00EF22AB"/>
    <w:rsid w:val="00EF3849"/>
    <w:rsid w:val="00EF4663"/>
    <w:rsid w:val="00EF6659"/>
    <w:rsid w:val="00F02DF8"/>
    <w:rsid w:val="00F02FF0"/>
    <w:rsid w:val="00F05562"/>
    <w:rsid w:val="00F13F41"/>
    <w:rsid w:val="00F14FB5"/>
    <w:rsid w:val="00F50C18"/>
    <w:rsid w:val="00F52632"/>
    <w:rsid w:val="00F52C0F"/>
    <w:rsid w:val="00F63552"/>
    <w:rsid w:val="00F64811"/>
    <w:rsid w:val="00F7102E"/>
    <w:rsid w:val="00F81E69"/>
    <w:rsid w:val="00FA4AC6"/>
    <w:rsid w:val="00FB2627"/>
    <w:rsid w:val="00FC2464"/>
    <w:rsid w:val="00FC3A7C"/>
    <w:rsid w:val="00FD5DEC"/>
    <w:rsid w:val="00FD7C7E"/>
    <w:rsid w:val="00FD7DC7"/>
    <w:rsid w:val="00FF276C"/>
    <w:rsid w:val="00FF361E"/>
    <w:rsid w:val="0110306C"/>
    <w:rsid w:val="0128FCED"/>
    <w:rsid w:val="013EFEEE"/>
    <w:rsid w:val="015CF740"/>
    <w:rsid w:val="0182A46B"/>
    <w:rsid w:val="01C41DF7"/>
    <w:rsid w:val="01C4FFA2"/>
    <w:rsid w:val="01DA87F5"/>
    <w:rsid w:val="02044C43"/>
    <w:rsid w:val="022641CF"/>
    <w:rsid w:val="0268929A"/>
    <w:rsid w:val="0277B8D0"/>
    <w:rsid w:val="027F40B4"/>
    <w:rsid w:val="029272F8"/>
    <w:rsid w:val="02B4C239"/>
    <w:rsid w:val="02BBA36F"/>
    <w:rsid w:val="02CA532E"/>
    <w:rsid w:val="0311B9A5"/>
    <w:rsid w:val="032C0F10"/>
    <w:rsid w:val="03735FB0"/>
    <w:rsid w:val="03895DEA"/>
    <w:rsid w:val="03966164"/>
    <w:rsid w:val="0396ADE0"/>
    <w:rsid w:val="03A52B4C"/>
    <w:rsid w:val="03DC731A"/>
    <w:rsid w:val="03EA5D83"/>
    <w:rsid w:val="03F9CAA8"/>
    <w:rsid w:val="040D269A"/>
    <w:rsid w:val="042BE745"/>
    <w:rsid w:val="047EF1DD"/>
    <w:rsid w:val="048020CD"/>
    <w:rsid w:val="048E5A44"/>
    <w:rsid w:val="049CF9A0"/>
    <w:rsid w:val="04BE6C80"/>
    <w:rsid w:val="057D09D3"/>
    <w:rsid w:val="05CBE46A"/>
    <w:rsid w:val="05CD5722"/>
    <w:rsid w:val="05DE871D"/>
    <w:rsid w:val="06BE15F7"/>
    <w:rsid w:val="06E16B0C"/>
    <w:rsid w:val="070A5C12"/>
    <w:rsid w:val="0714176C"/>
    <w:rsid w:val="07224FB9"/>
    <w:rsid w:val="0733952D"/>
    <w:rsid w:val="075243B8"/>
    <w:rsid w:val="075B6E6E"/>
    <w:rsid w:val="0776BEA4"/>
    <w:rsid w:val="07B3B8AD"/>
    <w:rsid w:val="07C7F916"/>
    <w:rsid w:val="08187A2E"/>
    <w:rsid w:val="08241957"/>
    <w:rsid w:val="083354E3"/>
    <w:rsid w:val="0857DB68"/>
    <w:rsid w:val="08759649"/>
    <w:rsid w:val="08D472BC"/>
    <w:rsid w:val="08DC3F3B"/>
    <w:rsid w:val="0914026E"/>
    <w:rsid w:val="0937BBCD"/>
    <w:rsid w:val="093BB744"/>
    <w:rsid w:val="0968B879"/>
    <w:rsid w:val="09A3067E"/>
    <w:rsid w:val="09EA31B6"/>
    <w:rsid w:val="09F5EDC9"/>
    <w:rsid w:val="0A12F7DB"/>
    <w:rsid w:val="0A5AC3E5"/>
    <w:rsid w:val="0A6AC296"/>
    <w:rsid w:val="0A8E1BD7"/>
    <w:rsid w:val="0AD63272"/>
    <w:rsid w:val="0B4429D9"/>
    <w:rsid w:val="0BA17349"/>
    <w:rsid w:val="0BACB13D"/>
    <w:rsid w:val="0BBE8C22"/>
    <w:rsid w:val="0BD12ABC"/>
    <w:rsid w:val="0BE11220"/>
    <w:rsid w:val="0BE94AE7"/>
    <w:rsid w:val="0C0C7068"/>
    <w:rsid w:val="0C71C9F2"/>
    <w:rsid w:val="0C8BFC00"/>
    <w:rsid w:val="0C9D28BF"/>
    <w:rsid w:val="0CA66EDF"/>
    <w:rsid w:val="0CB3756F"/>
    <w:rsid w:val="0CC2F571"/>
    <w:rsid w:val="0CECD96C"/>
    <w:rsid w:val="0CF5B2D3"/>
    <w:rsid w:val="0CF96FE1"/>
    <w:rsid w:val="0D0DA35E"/>
    <w:rsid w:val="0D2A075A"/>
    <w:rsid w:val="0D3A11E4"/>
    <w:rsid w:val="0DA4BF23"/>
    <w:rsid w:val="0DBA06D0"/>
    <w:rsid w:val="0DCBD91F"/>
    <w:rsid w:val="0DE625F9"/>
    <w:rsid w:val="0DF92738"/>
    <w:rsid w:val="0E1E4C3F"/>
    <w:rsid w:val="0E238549"/>
    <w:rsid w:val="0E380336"/>
    <w:rsid w:val="0E7E4628"/>
    <w:rsid w:val="0EB735D5"/>
    <w:rsid w:val="0EB84855"/>
    <w:rsid w:val="0F081ADF"/>
    <w:rsid w:val="0F3F0CB4"/>
    <w:rsid w:val="0F5568BD"/>
    <w:rsid w:val="0F85E110"/>
    <w:rsid w:val="0F86D421"/>
    <w:rsid w:val="0F8A0EFF"/>
    <w:rsid w:val="0F9D05BB"/>
    <w:rsid w:val="0FB88909"/>
    <w:rsid w:val="0FD91F7C"/>
    <w:rsid w:val="0FE04FDA"/>
    <w:rsid w:val="0FECD339"/>
    <w:rsid w:val="1045B143"/>
    <w:rsid w:val="104901B1"/>
    <w:rsid w:val="10AC2ACE"/>
    <w:rsid w:val="10CB0D9C"/>
    <w:rsid w:val="10D316FD"/>
    <w:rsid w:val="10E06128"/>
    <w:rsid w:val="11243C9D"/>
    <w:rsid w:val="1125F6C6"/>
    <w:rsid w:val="1134AE8F"/>
    <w:rsid w:val="1146C929"/>
    <w:rsid w:val="116DD05E"/>
    <w:rsid w:val="118769FA"/>
    <w:rsid w:val="118F96B6"/>
    <w:rsid w:val="118FAC0A"/>
    <w:rsid w:val="11C93950"/>
    <w:rsid w:val="11D2ACF1"/>
    <w:rsid w:val="11D65826"/>
    <w:rsid w:val="1229D6DB"/>
    <w:rsid w:val="12595734"/>
    <w:rsid w:val="12835952"/>
    <w:rsid w:val="128A4E12"/>
    <w:rsid w:val="12DA5B6D"/>
    <w:rsid w:val="12E2998A"/>
    <w:rsid w:val="12F125EA"/>
    <w:rsid w:val="13159697"/>
    <w:rsid w:val="133840E5"/>
    <w:rsid w:val="133C4E8F"/>
    <w:rsid w:val="138B7F54"/>
    <w:rsid w:val="13AD8CE0"/>
    <w:rsid w:val="13D00EBB"/>
    <w:rsid w:val="13D6121A"/>
    <w:rsid w:val="13FBA91D"/>
    <w:rsid w:val="14257864"/>
    <w:rsid w:val="142B76E1"/>
    <w:rsid w:val="1442FF4B"/>
    <w:rsid w:val="1450ACB8"/>
    <w:rsid w:val="1464531C"/>
    <w:rsid w:val="14A7CD7E"/>
    <w:rsid w:val="14C2AAA1"/>
    <w:rsid w:val="14D0919D"/>
    <w:rsid w:val="1511CF55"/>
    <w:rsid w:val="1522B06A"/>
    <w:rsid w:val="15504315"/>
    <w:rsid w:val="156D5525"/>
    <w:rsid w:val="157A12EE"/>
    <w:rsid w:val="15A5576C"/>
    <w:rsid w:val="15BC3824"/>
    <w:rsid w:val="163813DE"/>
    <w:rsid w:val="163E6239"/>
    <w:rsid w:val="164E425E"/>
    <w:rsid w:val="169BB18D"/>
    <w:rsid w:val="169C96B5"/>
    <w:rsid w:val="17148A78"/>
    <w:rsid w:val="1755C5B3"/>
    <w:rsid w:val="178AABCA"/>
    <w:rsid w:val="17ABAC19"/>
    <w:rsid w:val="17C3A091"/>
    <w:rsid w:val="17DCDDAB"/>
    <w:rsid w:val="17E82927"/>
    <w:rsid w:val="17F501BC"/>
    <w:rsid w:val="18016528"/>
    <w:rsid w:val="1830488B"/>
    <w:rsid w:val="184FE5B1"/>
    <w:rsid w:val="18563EA5"/>
    <w:rsid w:val="1874F6A8"/>
    <w:rsid w:val="18B58017"/>
    <w:rsid w:val="18C65A0D"/>
    <w:rsid w:val="18E795BF"/>
    <w:rsid w:val="18F2AD60"/>
    <w:rsid w:val="18F4FEC2"/>
    <w:rsid w:val="18F5963A"/>
    <w:rsid w:val="19112614"/>
    <w:rsid w:val="192A73B5"/>
    <w:rsid w:val="19316799"/>
    <w:rsid w:val="19475AA7"/>
    <w:rsid w:val="1948FEAB"/>
    <w:rsid w:val="195D37AE"/>
    <w:rsid w:val="197A805B"/>
    <w:rsid w:val="19922A4D"/>
    <w:rsid w:val="1A0321FA"/>
    <w:rsid w:val="1A114D1E"/>
    <w:rsid w:val="1A249C2E"/>
    <w:rsid w:val="1A432160"/>
    <w:rsid w:val="1A5D9673"/>
    <w:rsid w:val="1A6E78D0"/>
    <w:rsid w:val="1A778AB7"/>
    <w:rsid w:val="1AB703DC"/>
    <w:rsid w:val="1AB8E685"/>
    <w:rsid w:val="1ABA6FFD"/>
    <w:rsid w:val="1B0F89A5"/>
    <w:rsid w:val="1B4A37BE"/>
    <w:rsid w:val="1B4E7B89"/>
    <w:rsid w:val="1B8B6D06"/>
    <w:rsid w:val="1B9C58B2"/>
    <w:rsid w:val="1BB89EC5"/>
    <w:rsid w:val="1C1B1166"/>
    <w:rsid w:val="1C1D8D20"/>
    <w:rsid w:val="1C1F3681"/>
    <w:rsid w:val="1C3A3A76"/>
    <w:rsid w:val="1CAB5A06"/>
    <w:rsid w:val="1CB327AA"/>
    <w:rsid w:val="1CCD250E"/>
    <w:rsid w:val="1CE1D12D"/>
    <w:rsid w:val="1CE9F288"/>
    <w:rsid w:val="1D1F646C"/>
    <w:rsid w:val="1D2737F8"/>
    <w:rsid w:val="1D3298E2"/>
    <w:rsid w:val="1D7C888A"/>
    <w:rsid w:val="1D7F4A16"/>
    <w:rsid w:val="1D93EF6E"/>
    <w:rsid w:val="1DD0D02A"/>
    <w:rsid w:val="1E2593AE"/>
    <w:rsid w:val="1E3BB10C"/>
    <w:rsid w:val="1E434442"/>
    <w:rsid w:val="1E516C3C"/>
    <w:rsid w:val="1E5A40E5"/>
    <w:rsid w:val="1E925B89"/>
    <w:rsid w:val="1E96DEEF"/>
    <w:rsid w:val="1EA1B24B"/>
    <w:rsid w:val="1EF1E72E"/>
    <w:rsid w:val="1EF87DAB"/>
    <w:rsid w:val="1EFCC816"/>
    <w:rsid w:val="1F0D4437"/>
    <w:rsid w:val="1F16CFEC"/>
    <w:rsid w:val="1F7E1AD3"/>
    <w:rsid w:val="1F8EC2D5"/>
    <w:rsid w:val="207D0255"/>
    <w:rsid w:val="209A734B"/>
    <w:rsid w:val="20B7AA9E"/>
    <w:rsid w:val="20D97F47"/>
    <w:rsid w:val="20E3F3ED"/>
    <w:rsid w:val="2119F01F"/>
    <w:rsid w:val="213D9412"/>
    <w:rsid w:val="2165A2CC"/>
    <w:rsid w:val="21EC74AB"/>
    <w:rsid w:val="220736D8"/>
    <w:rsid w:val="220EB7EC"/>
    <w:rsid w:val="2226F73F"/>
    <w:rsid w:val="2234605B"/>
    <w:rsid w:val="224066C7"/>
    <w:rsid w:val="226FEB04"/>
    <w:rsid w:val="22754FA8"/>
    <w:rsid w:val="22CB0021"/>
    <w:rsid w:val="22E134BB"/>
    <w:rsid w:val="23172F5C"/>
    <w:rsid w:val="23620078"/>
    <w:rsid w:val="23BC7950"/>
    <w:rsid w:val="240D1C5F"/>
    <w:rsid w:val="241D489C"/>
    <w:rsid w:val="24538762"/>
    <w:rsid w:val="24A53114"/>
    <w:rsid w:val="24B18CCA"/>
    <w:rsid w:val="24C6E04A"/>
    <w:rsid w:val="24E77AA4"/>
    <w:rsid w:val="250FD826"/>
    <w:rsid w:val="251FD3C3"/>
    <w:rsid w:val="2540D164"/>
    <w:rsid w:val="25550A67"/>
    <w:rsid w:val="25582810"/>
    <w:rsid w:val="256BBB1E"/>
    <w:rsid w:val="25744EA8"/>
    <w:rsid w:val="25A27B14"/>
    <w:rsid w:val="25B918FD"/>
    <w:rsid w:val="25BE5E12"/>
    <w:rsid w:val="25EEFF29"/>
    <w:rsid w:val="26076FB8"/>
    <w:rsid w:val="26116574"/>
    <w:rsid w:val="2612DFD3"/>
    <w:rsid w:val="261735B9"/>
    <w:rsid w:val="26395A0E"/>
    <w:rsid w:val="264F64E3"/>
    <w:rsid w:val="26A39895"/>
    <w:rsid w:val="26C91F21"/>
    <w:rsid w:val="26D010C1"/>
    <w:rsid w:val="26FA6ED0"/>
    <w:rsid w:val="27030B26"/>
    <w:rsid w:val="270FF957"/>
    <w:rsid w:val="2720C5A9"/>
    <w:rsid w:val="27321B90"/>
    <w:rsid w:val="273B2F51"/>
    <w:rsid w:val="27E2758C"/>
    <w:rsid w:val="27EDFF5B"/>
    <w:rsid w:val="27F56E72"/>
    <w:rsid w:val="283D62DA"/>
    <w:rsid w:val="28524BEA"/>
    <w:rsid w:val="2870B010"/>
    <w:rsid w:val="288F14F6"/>
    <w:rsid w:val="28C62A1C"/>
    <w:rsid w:val="28DCBE6A"/>
    <w:rsid w:val="2970B4B1"/>
    <w:rsid w:val="297879BA"/>
    <w:rsid w:val="2985C3D7"/>
    <w:rsid w:val="2989CCA2"/>
    <w:rsid w:val="29BFF60B"/>
    <w:rsid w:val="2A2F4798"/>
    <w:rsid w:val="2A3AABE8"/>
    <w:rsid w:val="2A5F9E1E"/>
    <w:rsid w:val="2A609B38"/>
    <w:rsid w:val="2A63BD06"/>
    <w:rsid w:val="2A69E08D"/>
    <w:rsid w:val="2AAC78EE"/>
    <w:rsid w:val="2AC0A9FF"/>
    <w:rsid w:val="2AC97453"/>
    <w:rsid w:val="2B0D8CC4"/>
    <w:rsid w:val="2B6F4AFA"/>
    <w:rsid w:val="2BA850D2"/>
    <w:rsid w:val="2BAB8DFA"/>
    <w:rsid w:val="2BFEE75B"/>
    <w:rsid w:val="2C12A936"/>
    <w:rsid w:val="2C285A81"/>
    <w:rsid w:val="2C408DA7"/>
    <w:rsid w:val="2C44FC6C"/>
    <w:rsid w:val="2C51D9CC"/>
    <w:rsid w:val="2C64E7D3"/>
    <w:rsid w:val="2CA8E3E5"/>
    <w:rsid w:val="2D070B38"/>
    <w:rsid w:val="2DA9C768"/>
    <w:rsid w:val="2DB38152"/>
    <w:rsid w:val="2DB6CBEE"/>
    <w:rsid w:val="2DB95B7A"/>
    <w:rsid w:val="2DCCCBF8"/>
    <w:rsid w:val="2DFCC51C"/>
    <w:rsid w:val="2DFF6471"/>
    <w:rsid w:val="2E1FD690"/>
    <w:rsid w:val="2E4425D4"/>
    <w:rsid w:val="2E59A39B"/>
    <w:rsid w:val="2E6649BC"/>
    <w:rsid w:val="2E67AF61"/>
    <w:rsid w:val="2E84BC0D"/>
    <w:rsid w:val="2E84E648"/>
    <w:rsid w:val="2E951C27"/>
    <w:rsid w:val="2EC046F0"/>
    <w:rsid w:val="2F160A91"/>
    <w:rsid w:val="2F237B70"/>
    <w:rsid w:val="2F47E224"/>
    <w:rsid w:val="2F4C3360"/>
    <w:rsid w:val="2F686DE1"/>
    <w:rsid w:val="2F8519BD"/>
    <w:rsid w:val="2FB00456"/>
    <w:rsid w:val="2FBF4E56"/>
    <w:rsid w:val="2FC4205C"/>
    <w:rsid w:val="2FD9C6D1"/>
    <w:rsid w:val="2FE7E3BB"/>
    <w:rsid w:val="3022EC50"/>
    <w:rsid w:val="3065638B"/>
    <w:rsid w:val="306A0E72"/>
    <w:rsid w:val="307B1BAC"/>
    <w:rsid w:val="3094C053"/>
    <w:rsid w:val="30C49632"/>
    <w:rsid w:val="30D1ADBC"/>
    <w:rsid w:val="30DBA6AE"/>
    <w:rsid w:val="3114A0DA"/>
    <w:rsid w:val="3172F5F7"/>
    <w:rsid w:val="3191631E"/>
    <w:rsid w:val="31D5250B"/>
    <w:rsid w:val="321B5DC5"/>
    <w:rsid w:val="324F4B17"/>
    <w:rsid w:val="325277AE"/>
    <w:rsid w:val="32581466"/>
    <w:rsid w:val="327AC847"/>
    <w:rsid w:val="327E73A8"/>
    <w:rsid w:val="3292F2F1"/>
    <w:rsid w:val="32BF3681"/>
    <w:rsid w:val="32DD4EE3"/>
    <w:rsid w:val="32F5B8C1"/>
    <w:rsid w:val="32FDC851"/>
    <w:rsid w:val="33189EA9"/>
    <w:rsid w:val="334916C8"/>
    <w:rsid w:val="33837172"/>
    <w:rsid w:val="33AB390A"/>
    <w:rsid w:val="33B4B914"/>
    <w:rsid w:val="34336C66"/>
    <w:rsid w:val="347570E7"/>
    <w:rsid w:val="34CC1271"/>
    <w:rsid w:val="34CD45D5"/>
    <w:rsid w:val="34CDF151"/>
    <w:rsid w:val="34D86DB7"/>
    <w:rsid w:val="34F530F7"/>
    <w:rsid w:val="34F9A147"/>
    <w:rsid w:val="350A3E03"/>
    <w:rsid w:val="35383212"/>
    <w:rsid w:val="35440CE1"/>
    <w:rsid w:val="360BFCA7"/>
    <w:rsid w:val="365EC809"/>
    <w:rsid w:val="3664EB25"/>
    <w:rsid w:val="36704183"/>
    <w:rsid w:val="367D5141"/>
    <w:rsid w:val="36BCEB17"/>
    <w:rsid w:val="36F8E5E6"/>
    <w:rsid w:val="36F9CAD0"/>
    <w:rsid w:val="373FC8E6"/>
    <w:rsid w:val="374CEE45"/>
    <w:rsid w:val="376EF0FA"/>
    <w:rsid w:val="37A35A37"/>
    <w:rsid w:val="37C3F833"/>
    <w:rsid w:val="37F2F5A0"/>
    <w:rsid w:val="38656D60"/>
    <w:rsid w:val="388D5513"/>
    <w:rsid w:val="38D07165"/>
    <w:rsid w:val="38E1AC3C"/>
    <w:rsid w:val="390A5D31"/>
    <w:rsid w:val="393B7CE9"/>
    <w:rsid w:val="394960E6"/>
    <w:rsid w:val="39850528"/>
    <w:rsid w:val="39B386AD"/>
    <w:rsid w:val="39FCBE0B"/>
    <w:rsid w:val="39FD0FDC"/>
    <w:rsid w:val="3A097A3F"/>
    <w:rsid w:val="3A1971EC"/>
    <w:rsid w:val="3A22BC1C"/>
    <w:rsid w:val="3A23E640"/>
    <w:rsid w:val="3A7804DD"/>
    <w:rsid w:val="3A797FC0"/>
    <w:rsid w:val="3AA48484"/>
    <w:rsid w:val="3AB2CC4C"/>
    <w:rsid w:val="3ACD4D8C"/>
    <w:rsid w:val="3B40132E"/>
    <w:rsid w:val="3B44F707"/>
    <w:rsid w:val="3B6489F8"/>
    <w:rsid w:val="3B89F7DC"/>
    <w:rsid w:val="3C01EB09"/>
    <w:rsid w:val="3C03E442"/>
    <w:rsid w:val="3CECFCEB"/>
    <w:rsid w:val="3CF10665"/>
    <w:rsid w:val="3D1048C5"/>
    <w:rsid w:val="3D1F319A"/>
    <w:rsid w:val="3D86F762"/>
    <w:rsid w:val="3DA94AF0"/>
    <w:rsid w:val="3E42D6FE"/>
    <w:rsid w:val="3E8FEABB"/>
    <w:rsid w:val="3E9702EA"/>
    <w:rsid w:val="3EA52A42"/>
    <w:rsid w:val="3ED79AC4"/>
    <w:rsid w:val="3EEB8C6A"/>
    <w:rsid w:val="3F6919FE"/>
    <w:rsid w:val="3F71E400"/>
    <w:rsid w:val="3F7503CB"/>
    <w:rsid w:val="3F984B40"/>
    <w:rsid w:val="40301D9F"/>
    <w:rsid w:val="403AF976"/>
    <w:rsid w:val="4089480A"/>
    <w:rsid w:val="40B15AC5"/>
    <w:rsid w:val="40DB5A9D"/>
    <w:rsid w:val="410DB461"/>
    <w:rsid w:val="411AE604"/>
    <w:rsid w:val="413076AF"/>
    <w:rsid w:val="413C772F"/>
    <w:rsid w:val="41472240"/>
    <w:rsid w:val="417A270C"/>
    <w:rsid w:val="418DEEF0"/>
    <w:rsid w:val="41923BD9"/>
    <w:rsid w:val="4195445F"/>
    <w:rsid w:val="4199D7E6"/>
    <w:rsid w:val="41E569C2"/>
    <w:rsid w:val="41E73FAA"/>
    <w:rsid w:val="41F298C5"/>
    <w:rsid w:val="420504A3"/>
    <w:rsid w:val="42063C5C"/>
    <w:rsid w:val="422B3968"/>
    <w:rsid w:val="42358ECD"/>
    <w:rsid w:val="42A81A6B"/>
    <w:rsid w:val="42BEE176"/>
    <w:rsid w:val="42C77D14"/>
    <w:rsid w:val="42CEF316"/>
    <w:rsid w:val="42EBD148"/>
    <w:rsid w:val="42F34BA2"/>
    <w:rsid w:val="433AD124"/>
    <w:rsid w:val="435D02F5"/>
    <w:rsid w:val="43BF4248"/>
    <w:rsid w:val="43C19E27"/>
    <w:rsid w:val="43CDBDE1"/>
    <w:rsid w:val="43D471EB"/>
    <w:rsid w:val="43F04DD3"/>
    <w:rsid w:val="44047FE7"/>
    <w:rsid w:val="440B0912"/>
    <w:rsid w:val="441BDAE0"/>
    <w:rsid w:val="442CA56E"/>
    <w:rsid w:val="4430A707"/>
    <w:rsid w:val="444185E1"/>
    <w:rsid w:val="44455523"/>
    <w:rsid w:val="445796B1"/>
    <w:rsid w:val="4486B3F5"/>
    <w:rsid w:val="44B26B89"/>
    <w:rsid w:val="44B98885"/>
    <w:rsid w:val="44E361BC"/>
    <w:rsid w:val="4547E606"/>
    <w:rsid w:val="455BEE32"/>
    <w:rsid w:val="457C17A2"/>
    <w:rsid w:val="45852A3A"/>
    <w:rsid w:val="45CB7CE9"/>
    <w:rsid w:val="460986E9"/>
    <w:rsid w:val="4672EFCB"/>
    <w:rsid w:val="469AA79D"/>
    <w:rsid w:val="4724737D"/>
    <w:rsid w:val="4727C966"/>
    <w:rsid w:val="476CA72A"/>
    <w:rsid w:val="47B499E3"/>
    <w:rsid w:val="480B1B13"/>
    <w:rsid w:val="480F8721"/>
    <w:rsid w:val="48B9E844"/>
    <w:rsid w:val="4931D621"/>
    <w:rsid w:val="49CC81E2"/>
    <w:rsid w:val="4A1726E4"/>
    <w:rsid w:val="4A2F5BDC"/>
    <w:rsid w:val="4A4B57A8"/>
    <w:rsid w:val="4A4CA819"/>
    <w:rsid w:val="4A8D1566"/>
    <w:rsid w:val="4AB8E3E0"/>
    <w:rsid w:val="4B030522"/>
    <w:rsid w:val="4B0934DA"/>
    <w:rsid w:val="4B176DF4"/>
    <w:rsid w:val="4B590666"/>
    <w:rsid w:val="4B5EEA7B"/>
    <w:rsid w:val="4B73461C"/>
    <w:rsid w:val="4B8289ED"/>
    <w:rsid w:val="4BA8599A"/>
    <w:rsid w:val="4BE4E1B6"/>
    <w:rsid w:val="4C187EA2"/>
    <w:rsid w:val="4C97A7AE"/>
    <w:rsid w:val="4C9F12EC"/>
    <w:rsid w:val="4CD2C371"/>
    <w:rsid w:val="4D02F2C9"/>
    <w:rsid w:val="4D603CA3"/>
    <w:rsid w:val="4D8D5967"/>
    <w:rsid w:val="4D9C921C"/>
    <w:rsid w:val="4DBC7949"/>
    <w:rsid w:val="4DCAD417"/>
    <w:rsid w:val="4DCFC420"/>
    <w:rsid w:val="4DDCC4FC"/>
    <w:rsid w:val="4E347EC6"/>
    <w:rsid w:val="4E60E5CB"/>
    <w:rsid w:val="4E702769"/>
    <w:rsid w:val="4E71B177"/>
    <w:rsid w:val="4E927B0B"/>
    <w:rsid w:val="4EB00536"/>
    <w:rsid w:val="4EE68255"/>
    <w:rsid w:val="4F575421"/>
    <w:rsid w:val="4F7C8C82"/>
    <w:rsid w:val="4F96AB12"/>
    <w:rsid w:val="4FD013D9"/>
    <w:rsid w:val="4FEC4B9A"/>
    <w:rsid w:val="4FF57D06"/>
    <w:rsid w:val="5006F121"/>
    <w:rsid w:val="502DBBEA"/>
    <w:rsid w:val="503A02D0"/>
    <w:rsid w:val="503DC2FB"/>
    <w:rsid w:val="50413F7E"/>
    <w:rsid w:val="5068A634"/>
    <w:rsid w:val="50AE4E34"/>
    <w:rsid w:val="50C86BC7"/>
    <w:rsid w:val="50CC9DDD"/>
    <w:rsid w:val="50E1C6B0"/>
    <w:rsid w:val="510CB206"/>
    <w:rsid w:val="511FC736"/>
    <w:rsid w:val="5121344C"/>
    <w:rsid w:val="5184F55C"/>
    <w:rsid w:val="51B4C7D0"/>
    <w:rsid w:val="51E274AF"/>
    <w:rsid w:val="523AFADD"/>
    <w:rsid w:val="5268B810"/>
    <w:rsid w:val="5273122E"/>
    <w:rsid w:val="527C09CD"/>
    <w:rsid w:val="52A59A1D"/>
    <w:rsid w:val="52F7751B"/>
    <w:rsid w:val="5310F1A9"/>
    <w:rsid w:val="5315EE80"/>
    <w:rsid w:val="53321E21"/>
    <w:rsid w:val="53523915"/>
    <w:rsid w:val="53D62769"/>
    <w:rsid w:val="53E2E0FB"/>
    <w:rsid w:val="541477E1"/>
    <w:rsid w:val="5419FB59"/>
    <w:rsid w:val="54315C4A"/>
    <w:rsid w:val="543E4BEB"/>
    <w:rsid w:val="544778C3"/>
    <w:rsid w:val="549A2DAD"/>
    <w:rsid w:val="54C7D5EB"/>
    <w:rsid w:val="54CD6D53"/>
    <w:rsid w:val="54EE0D29"/>
    <w:rsid w:val="550688C9"/>
    <w:rsid w:val="550BC09D"/>
    <w:rsid w:val="552913B9"/>
    <w:rsid w:val="55518597"/>
    <w:rsid w:val="5564EE32"/>
    <w:rsid w:val="55672BBC"/>
    <w:rsid w:val="55C97E12"/>
    <w:rsid w:val="55F206D6"/>
    <w:rsid w:val="55F8D4B3"/>
    <w:rsid w:val="56031EBA"/>
    <w:rsid w:val="561E923C"/>
    <w:rsid w:val="566C131F"/>
    <w:rsid w:val="568FCC29"/>
    <w:rsid w:val="56A50530"/>
    <w:rsid w:val="56BCF694"/>
    <w:rsid w:val="56C191FE"/>
    <w:rsid w:val="56C5C954"/>
    <w:rsid w:val="56DC3678"/>
    <w:rsid w:val="56EDC896"/>
    <w:rsid w:val="57123EB6"/>
    <w:rsid w:val="574DFDC9"/>
    <w:rsid w:val="5780445E"/>
    <w:rsid w:val="57874D1A"/>
    <w:rsid w:val="57930586"/>
    <w:rsid w:val="5793CB0A"/>
    <w:rsid w:val="57D0FC06"/>
    <w:rsid w:val="57DD3AA2"/>
    <w:rsid w:val="582E9DFB"/>
    <w:rsid w:val="584996D7"/>
    <w:rsid w:val="58799449"/>
    <w:rsid w:val="589C8EF4"/>
    <w:rsid w:val="58A914C0"/>
    <w:rsid w:val="58AA3C61"/>
    <w:rsid w:val="58D7F994"/>
    <w:rsid w:val="58E59DB6"/>
    <w:rsid w:val="58F238B4"/>
    <w:rsid w:val="590EC88D"/>
    <w:rsid w:val="592DE648"/>
    <w:rsid w:val="59464FEB"/>
    <w:rsid w:val="5978A85E"/>
    <w:rsid w:val="59C24F7A"/>
    <w:rsid w:val="59CCFBCB"/>
    <w:rsid w:val="5A00F80D"/>
    <w:rsid w:val="5A01088B"/>
    <w:rsid w:val="5A166844"/>
    <w:rsid w:val="5A169D14"/>
    <w:rsid w:val="5A25CB9B"/>
    <w:rsid w:val="5A73C9F5"/>
    <w:rsid w:val="5AD4F785"/>
    <w:rsid w:val="5B0BA97C"/>
    <w:rsid w:val="5B7AE325"/>
    <w:rsid w:val="5B803255"/>
    <w:rsid w:val="5B896B1E"/>
    <w:rsid w:val="5B922DD4"/>
    <w:rsid w:val="5BA7AA51"/>
    <w:rsid w:val="5BC954DE"/>
    <w:rsid w:val="5BD0ABC4"/>
    <w:rsid w:val="5C060802"/>
    <w:rsid w:val="5C09FE31"/>
    <w:rsid w:val="5C32803E"/>
    <w:rsid w:val="5C517D2C"/>
    <w:rsid w:val="5CA05AE8"/>
    <w:rsid w:val="5CC93250"/>
    <w:rsid w:val="5CEE6C8B"/>
    <w:rsid w:val="5D0C3D5D"/>
    <w:rsid w:val="5D1BEC01"/>
    <w:rsid w:val="5D53B8AC"/>
    <w:rsid w:val="5DB3A610"/>
    <w:rsid w:val="5DBE24FC"/>
    <w:rsid w:val="5DDFA163"/>
    <w:rsid w:val="5DEB17E6"/>
    <w:rsid w:val="5DEF32B6"/>
    <w:rsid w:val="5E6E5D59"/>
    <w:rsid w:val="5EA7E383"/>
    <w:rsid w:val="5EF5DBCE"/>
    <w:rsid w:val="5F23AEAF"/>
    <w:rsid w:val="5F3BC1BD"/>
    <w:rsid w:val="5F57DE77"/>
    <w:rsid w:val="5FA4B24A"/>
    <w:rsid w:val="5FB283D3"/>
    <w:rsid w:val="5FB92AA8"/>
    <w:rsid w:val="6018DE3D"/>
    <w:rsid w:val="601D4569"/>
    <w:rsid w:val="603D8B4C"/>
    <w:rsid w:val="60865886"/>
    <w:rsid w:val="608B9F9A"/>
    <w:rsid w:val="608E77E2"/>
    <w:rsid w:val="60B4B614"/>
    <w:rsid w:val="60CAF9CC"/>
    <w:rsid w:val="60F60327"/>
    <w:rsid w:val="60FEDF29"/>
    <w:rsid w:val="613C729B"/>
    <w:rsid w:val="61C69F83"/>
    <w:rsid w:val="61E8EE7A"/>
    <w:rsid w:val="6202FE85"/>
    <w:rsid w:val="63010F03"/>
    <w:rsid w:val="630B2EE0"/>
    <w:rsid w:val="631E949C"/>
    <w:rsid w:val="633A8BE2"/>
    <w:rsid w:val="63B40C2C"/>
    <w:rsid w:val="643885CC"/>
    <w:rsid w:val="644F06B0"/>
    <w:rsid w:val="64BF7EE6"/>
    <w:rsid w:val="64CA9306"/>
    <w:rsid w:val="64F44A14"/>
    <w:rsid w:val="65B64135"/>
    <w:rsid w:val="65B85619"/>
    <w:rsid w:val="65BC31AA"/>
    <w:rsid w:val="6607A20B"/>
    <w:rsid w:val="66089598"/>
    <w:rsid w:val="6639608B"/>
    <w:rsid w:val="663F82C0"/>
    <w:rsid w:val="664B9CDB"/>
    <w:rsid w:val="668208FF"/>
    <w:rsid w:val="668CADE6"/>
    <w:rsid w:val="66B1440B"/>
    <w:rsid w:val="66CE8929"/>
    <w:rsid w:val="66DC167E"/>
    <w:rsid w:val="66F1F5CF"/>
    <w:rsid w:val="66FE95BD"/>
    <w:rsid w:val="66FF06FE"/>
    <w:rsid w:val="67A0853B"/>
    <w:rsid w:val="67C8E80A"/>
    <w:rsid w:val="67D200E4"/>
    <w:rsid w:val="68023997"/>
    <w:rsid w:val="681852BD"/>
    <w:rsid w:val="6824172E"/>
    <w:rsid w:val="68563306"/>
    <w:rsid w:val="6856B34F"/>
    <w:rsid w:val="685749A7"/>
    <w:rsid w:val="68A41303"/>
    <w:rsid w:val="68AF1C84"/>
    <w:rsid w:val="6922B70F"/>
    <w:rsid w:val="69312419"/>
    <w:rsid w:val="6942758E"/>
    <w:rsid w:val="69684FD3"/>
    <w:rsid w:val="69BE09A6"/>
    <w:rsid w:val="69C76A43"/>
    <w:rsid w:val="69CE28D9"/>
    <w:rsid w:val="69EE41A2"/>
    <w:rsid w:val="69FC17E2"/>
    <w:rsid w:val="6A2D2A62"/>
    <w:rsid w:val="6A6AAD5A"/>
    <w:rsid w:val="6A93AB4A"/>
    <w:rsid w:val="6A942939"/>
    <w:rsid w:val="6AA6AFE6"/>
    <w:rsid w:val="6AD53EA6"/>
    <w:rsid w:val="6B0A0B24"/>
    <w:rsid w:val="6B2AE208"/>
    <w:rsid w:val="6B3CF120"/>
    <w:rsid w:val="6B4B5FF8"/>
    <w:rsid w:val="6B6EDE17"/>
    <w:rsid w:val="6B8334C5"/>
    <w:rsid w:val="6B8FDF41"/>
    <w:rsid w:val="6BCA2E8A"/>
    <w:rsid w:val="6BEFC652"/>
    <w:rsid w:val="6C0384E0"/>
    <w:rsid w:val="6C4073EF"/>
    <w:rsid w:val="6C5C0158"/>
    <w:rsid w:val="6C6B0803"/>
    <w:rsid w:val="6C89139D"/>
    <w:rsid w:val="6CBAA311"/>
    <w:rsid w:val="6CDFE341"/>
    <w:rsid w:val="6CE73059"/>
    <w:rsid w:val="6D0E806F"/>
    <w:rsid w:val="6D3127C8"/>
    <w:rsid w:val="6D6A16FD"/>
    <w:rsid w:val="6D6D4C63"/>
    <w:rsid w:val="6D7DC094"/>
    <w:rsid w:val="6DDC364C"/>
    <w:rsid w:val="6DDFD84C"/>
    <w:rsid w:val="6DE51B14"/>
    <w:rsid w:val="6E215B13"/>
    <w:rsid w:val="6E23584A"/>
    <w:rsid w:val="6E6F7B52"/>
    <w:rsid w:val="6E73F287"/>
    <w:rsid w:val="6E9E3920"/>
    <w:rsid w:val="6EB3CDF3"/>
    <w:rsid w:val="6EB478B6"/>
    <w:rsid w:val="6EC5F4D3"/>
    <w:rsid w:val="6ED67971"/>
    <w:rsid w:val="6F0CF810"/>
    <w:rsid w:val="6F2AA580"/>
    <w:rsid w:val="6F2BB227"/>
    <w:rsid w:val="6F384764"/>
    <w:rsid w:val="6F3C5E0A"/>
    <w:rsid w:val="6FB32270"/>
    <w:rsid w:val="70042B82"/>
    <w:rsid w:val="70670348"/>
    <w:rsid w:val="7081EA2A"/>
    <w:rsid w:val="709328AD"/>
    <w:rsid w:val="709C9060"/>
    <w:rsid w:val="71553176"/>
    <w:rsid w:val="71728A10"/>
    <w:rsid w:val="718867C9"/>
    <w:rsid w:val="718FE537"/>
    <w:rsid w:val="71BAA17C"/>
    <w:rsid w:val="71F1078D"/>
    <w:rsid w:val="721DBA8B"/>
    <w:rsid w:val="723BEC96"/>
    <w:rsid w:val="723C5F25"/>
    <w:rsid w:val="7291EDFF"/>
    <w:rsid w:val="72AA0A02"/>
    <w:rsid w:val="72BC4EBF"/>
    <w:rsid w:val="72EF7DF7"/>
    <w:rsid w:val="72F4517F"/>
    <w:rsid w:val="72F85521"/>
    <w:rsid w:val="7349D45E"/>
    <w:rsid w:val="739ADACC"/>
    <w:rsid w:val="73BB95A5"/>
    <w:rsid w:val="740777F6"/>
    <w:rsid w:val="74082D46"/>
    <w:rsid w:val="74459087"/>
    <w:rsid w:val="744BDC77"/>
    <w:rsid w:val="748E9300"/>
    <w:rsid w:val="74A6D29A"/>
    <w:rsid w:val="74C7F9E6"/>
    <w:rsid w:val="74CC8586"/>
    <w:rsid w:val="74F2423E"/>
    <w:rsid w:val="7500CA53"/>
    <w:rsid w:val="75245791"/>
    <w:rsid w:val="757749CC"/>
    <w:rsid w:val="75A1D9EB"/>
    <w:rsid w:val="75A485C1"/>
    <w:rsid w:val="75B91BBF"/>
    <w:rsid w:val="75D1705B"/>
    <w:rsid w:val="75E60531"/>
    <w:rsid w:val="76059A92"/>
    <w:rsid w:val="76335347"/>
    <w:rsid w:val="7635A29C"/>
    <w:rsid w:val="763E249D"/>
    <w:rsid w:val="76510ACB"/>
    <w:rsid w:val="76BDAD93"/>
    <w:rsid w:val="76CE3907"/>
    <w:rsid w:val="76DEB5BA"/>
    <w:rsid w:val="76EBAD8E"/>
    <w:rsid w:val="774C20C2"/>
    <w:rsid w:val="774F2454"/>
    <w:rsid w:val="775786C6"/>
    <w:rsid w:val="77807980"/>
    <w:rsid w:val="77C6621A"/>
    <w:rsid w:val="78B203E7"/>
    <w:rsid w:val="78CDABFE"/>
    <w:rsid w:val="78E08861"/>
    <w:rsid w:val="78E31673"/>
    <w:rsid w:val="78F5589E"/>
    <w:rsid w:val="7958BC49"/>
    <w:rsid w:val="7970B81C"/>
    <w:rsid w:val="79A93B78"/>
    <w:rsid w:val="79D5240A"/>
    <w:rsid w:val="79F90646"/>
    <w:rsid w:val="7A1B90B9"/>
    <w:rsid w:val="7A4E91AB"/>
    <w:rsid w:val="7A685962"/>
    <w:rsid w:val="7A7A8932"/>
    <w:rsid w:val="7B261888"/>
    <w:rsid w:val="7B32DABF"/>
    <w:rsid w:val="7B57C794"/>
    <w:rsid w:val="7B748CBA"/>
    <w:rsid w:val="7B8B4F7E"/>
    <w:rsid w:val="7BAEAE1D"/>
    <w:rsid w:val="7BDABA73"/>
    <w:rsid w:val="7BE2C8FB"/>
    <w:rsid w:val="7BF558CA"/>
    <w:rsid w:val="7C212E12"/>
    <w:rsid w:val="7C24B11F"/>
    <w:rsid w:val="7C4C2CCF"/>
    <w:rsid w:val="7C4D6E3A"/>
    <w:rsid w:val="7C8F7B64"/>
    <w:rsid w:val="7CE596FF"/>
    <w:rsid w:val="7D0F40B3"/>
    <w:rsid w:val="7D1C0093"/>
    <w:rsid w:val="7D2D4466"/>
    <w:rsid w:val="7D41C7AA"/>
    <w:rsid w:val="7D874F22"/>
    <w:rsid w:val="7D92FA5A"/>
    <w:rsid w:val="7D9E90C8"/>
    <w:rsid w:val="7E1CE082"/>
    <w:rsid w:val="7E29741A"/>
    <w:rsid w:val="7E2A402F"/>
    <w:rsid w:val="7E2D255B"/>
    <w:rsid w:val="7E4AE8C1"/>
    <w:rsid w:val="7E531DCB"/>
    <w:rsid w:val="7E581A31"/>
    <w:rsid w:val="7E60F488"/>
    <w:rsid w:val="7E629783"/>
    <w:rsid w:val="7E6837D9"/>
    <w:rsid w:val="7E844002"/>
    <w:rsid w:val="7EBFB0AA"/>
    <w:rsid w:val="7EE8CAFF"/>
    <w:rsid w:val="7EF482A0"/>
    <w:rsid w:val="7F174933"/>
    <w:rsid w:val="7F252B71"/>
    <w:rsid w:val="7F2ECABB"/>
    <w:rsid w:val="7F31AC79"/>
    <w:rsid w:val="7F428398"/>
    <w:rsid w:val="7F5936F2"/>
    <w:rsid w:val="7F64F5BA"/>
    <w:rsid w:val="7F6E970B"/>
    <w:rsid w:val="7F72C020"/>
    <w:rsid w:val="7FC7EE0A"/>
    <w:rsid w:val="7FD370D8"/>
    <w:rsid w:val="7FFE85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F8721"/>
  <w15:chartTrackingRefBased/>
  <w15:docId w15:val="{CEB8BD0C-F5F7-4CAE-AC70-E84D5F27B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B142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42A2"/>
  </w:style>
  <w:style w:type="paragraph" w:styleId="Footer">
    <w:name w:val="footer"/>
    <w:basedOn w:val="Normal"/>
    <w:link w:val="FooterChar"/>
    <w:uiPriority w:val="99"/>
    <w:unhideWhenUsed/>
    <w:rsid w:val="00B142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42A2"/>
  </w:style>
  <w:style w:type="paragraph" w:styleId="Revision">
    <w:name w:val="Revision"/>
    <w:hidden/>
    <w:uiPriority w:val="99"/>
    <w:semiHidden/>
    <w:rsid w:val="00EC03E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B8D8D-1DE9-4757-B490-5209EE88A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67</Pages>
  <Words>1782</Words>
  <Characters>10164</Characters>
  <Application>Microsoft Office Word</Application>
  <DocSecurity>0</DocSecurity>
  <Lines>84</Lines>
  <Paragraphs>23</Paragraphs>
  <ScaleCrop>false</ScaleCrop>
  <Company/>
  <LinksUpToDate>false</LinksUpToDate>
  <CharactersWithSpaces>11923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Ryker Mullinix</dc:creator>
  <cp:keywords/>
  <dc:description/>
  <cp:lastModifiedBy>Ryker Mullinix</cp:lastModifiedBy>
  <cp:revision>177</cp:revision>
  <dcterms:created xsi:type="dcterms:W3CDTF">2021-03-11T23:45:00Z</dcterms:created>
  <dcterms:modified xsi:type="dcterms:W3CDTF">2021-03-19T17:12:00Z</dcterms:modified>
</cp:coreProperties>
</file>